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2B3C" w:rsidRPr="00EF2B3C" w:rsidRDefault="00EF2B3C" w:rsidP="00EF2B3C">
      <w:pPr>
        <w:spacing w:after="0" w:line="360" w:lineRule="auto"/>
        <w:ind w:firstLine="0"/>
        <w:rPr>
          <w:sz w:val="24"/>
          <w:szCs w:val="24"/>
        </w:rPr>
      </w:pPr>
      <w:r w:rsidRPr="00EF2B3C">
        <w:rPr>
          <w:sz w:val="24"/>
          <w:szCs w:val="24"/>
        </w:rPr>
        <w:t>А.П. ЕПИШОВ</w:t>
      </w:r>
    </w:p>
    <w:p w:rsidR="00D267F6" w:rsidRDefault="00D267F6" w:rsidP="00C34DA0">
      <w:pPr>
        <w:spacing w:after="0" w:line="360" w:lineRule="auto"/>
        <w:ind w:firstLine="0"/>
        <w:rPr>
          <w:sz w:val="24"/>
          <w:szCs w:val="24"/>
        </w:rPr>
      </w:pPr>
      <w:r>
        <w:rPr>
          <w:sz w:val="24"/>
          <w:szCs w:val="24"/>
        </w:rPr>
        <w:t>Здравствуйте уважаемые участники совещания, м</w:t>
      </w:r>
      <w:r w:rsidR="00EF2B3C" w:rsidRPr="00EF2B3C">
        <w:rPr>
          <w:sz w:val="24"/>
          <w:szCs w:val="24"/>
        </w:rPr>
        <w:t xml:space="preserve">еня зовут </w:t>
      </w:r>
      <w:proofErr w:type="spellStart"/>
      <w:r w:rsidR="00EF2B3C" w:rsidRPr="00EF2B3C">
        <w:rPr>
          <w:sz w:val="24"/>
          <w:szCs w:val="24"/>
        </w:rPr>
        <w:t>Епишов</w:t>
      </w:r>
      <w:proofErr w:type="spellEnd"/>
      <w:r w:rsidR="00EF2B3C" w:rsidRPr="00EF2B3C">
        <w:rPr>
          <w:sz w:val="24"/>
          <w:szCs w:val="24"/>
        </w:rPr>
        <w:t xml:space="preserve"> Андрей Павлович</w:t>
      </w:r>
      <w:r w:rsidR="000D422D">
        <w:rPr>
          <w:sz w:val="24"/>
          <w:szCs w:val="24"/>
        </w:rPr>
        <w:t xml:space="preserve">. В </w:t>
      </w:r>
      <w:r w:rsidR="00EF2B3C" w:rsidRPr="00EF2B3C">
        <w:rPr>
          <w:sz w:val="24"/>
          <w:szCs w:val="24"/>
        </w:rPr>
        <w:t xml:space="preserve">течение 18 лет я являюсь генеральным директором </w:t>
      </w:r>
      <w:r w:rsidR="005872E6">
        <w:rPr>
          <w:sz w:val="24"/>
          <w:szCs w:val="24"/>
        </w:rPr>
        <w:t>Ф</w:t>
      </w:r>
      <w:r w:rsidR="00EF2B3C" w:rsidRPr="00EF2B3C">
        <w:rPr>
          <w:sz w:val="24"/>
          <w:szCs w:val="24"/>
        </w:rPr>
        <w:t xml:space="preserve">орума </w:t>
      </w:r>
      <w:r w:rsidR="00CA437C">
        <w:rPr>
          <w:sz w:val="24"/>
          <w:szCs w:val="24"/>
        </w:rPr>
        <w:t>«</w:t>
      </w:r>
      <w:r w:rsidR="00EF2B3C" w:rsidRPr="00EF2B3C">
        <w:rPr>
          <w:sz w:val="24"/>
          <w:szCs w:val="24"/>
        </w:rPr>
        <w:t>ТЭК России в XXI веке</w:t>
      </w:r>
      <w:r w:rsidR="00CA437C">
        <w:rPr>
          <w:sz w:val="24"/>
          <w:szCs w:val="24"/>
        </w:rPr>
        <w:t>»</w:t>
      </w:r>
      <w:r w:rsidR="00EF2B3C" w:rsidRPr="00EF2B3C">
        <w:rPr>
          <w:sz w:val="24"/>
          <w:szCs w:val="24"/>
        </w:rPr>
        <w:t>. Я хотел бы рассказать</w:t>
      </w:r>
      <w:r w:rsidR="005872E6">
        <w:rPr>
          <w:sz w:val="24"/>
          <w:szCs w:val="24"/>
        </w:rPr>
        <w:t xml:space="preserve"> про наш Ф</w:t>
      </w:r>
      <w:r w:rsidR="00EF2B3C" w:rsidRPr="00EF2B3C">
        <w:rPr>
          <w:sz w:val="24"/>
          <w:szCs w:val="24"/>
        </w:rPr>
        <w:t xml:space="preserve">орум. </w:t>
      </w:r>
      <w:r w:rsidR="005872E6">
        <w:rPr>
          <w:sz w:val="24"/>
          <w:szCs w:val="24"/>
        </w:rPr>
        <w:t>Ф</w:t>
      </w:r>
      <w:r w:rsidR="00EF2B3C" w:rsidRPr="00EF2B3C">
        <w:rPr>
          <w:sz w:val="24"/>
          <w:szCs w:val="24"/>
        </w:rPr>
        <w:t xml:space="preserve">орум </w:t>
      </w:r>
      <w:r>
        <w:rPr>
          <w:sz w:val="24"/>
          <w:szCs w:val="24"/>
        </w:rPr>
        <w:t>возник как общественное мероприятие ТЭК</w:t>
      </w:r>
      <w:r w:rsidR="00EF2B3C" w:rsidRPr="00EF2B3C">
        <w:rPr>
          <w:sz w:val="24"/>
          <w:szCs w:val="24"/>
        </w:rPr>
        <w:t xml:space="preserve"> 18 лет назад по предложению Администрации Президента. </w:t>
      </w:r>
      <w:r>
        <w:rPr>
          <w:sz w:val="24"/>
          <w:szCs w:val="24"/>
        </w:rPr>
        <w:t>Ш</w:t>
      </w:r>
      <w:r w:rsidR="00EF2B3C" w:rsidRPr="00EF2B3C">
        <w:rPr>
          <w:sz w:val="24"/>
          <w:szCs w:val="24"/>
        </w:rPr>
        <w:t xml:space="preserve">есть лет </w:t>
      </w:r>
      <w:r w:rsidR="005872E6">
        <w:rPr>
          <w:sz w:val="24"/>
          <w:szCs w:val="24"/>
        </w:rPr>
        <w:t>Ф</w:t>
      </w:r>
      <w:r w:rsidR="00EF2B3C" w:rsidRPr="00EF2B3C">
        <w:rPr>
          <w:sz w:val="24"/>
          <w:szCs w:val="24"/>
        </w:rPr>
        <w:t xml:space="preserve">орум </w:t>
      </w:r>
      <w:r>
        <w:rPr>
          <w:sz w:val="24"/>
          <w:szCs w:val="24"/>
        </w:rPr>
        <w:t>проходил в Кремле и собирал</w:t>
      </w:r>
      <w:r w:rsidR="00EF2B3C" w:rsidRPr="00EF2B3C">
        <w:rPr>
          <w:sz w:val="24"/>
          <w:szCs w:val="24"/>
        </w:rPr>
        <w:t xml:space="preserve"> </w:t>
      </w:r>
      <w:r>
        <w:rPr>
          <w:sz w:val="24"/>
          <w:szCs w:val="24"/>
        </w:rPr>
        <w:t>тысячи</w:t>
      </w:r>
      <w:r w:rsidR="00EF2B3C" w:rsidRPr="00EF2B3C">
        <w:rPr>
          <w:sz w:val="24"/>
          <w:szCs w:val="24"/>
        </w:rPr>
        <w:t xml:space="preserve"> участников, </w:t>
      </w:r>
      <w:r w:rsidRPr="00EF2B3C">
        <w:rPr>
          <w:sz w:val="24"/>
          <w:szCs w:val="24"/>
        </w:rPr>
        <w:t>нас активно поддерживал</w:t>
      </w:r>
      <w:r>
        <w:rPr>
          <w:sz w:val="24"/>
          <w:szCs w:val="24"/>
        </w:rPr>
        <w:t xml:space="preserve">и крупнейшие российские компании, научные и экспертные организации. Одним из главных партнеров на протяжении всех лет существования  форума был и остается </w:t>
      </w:r>
      <w:r w:rsidR="00CA437C">
        <w:rPr>
          <w:sz w:val="24"/>
          <w:szCs w:val="24"/>
        </w:rPr>
        <w:t>«</w:t>
      </w:r>
      <w:r w:rsidR="00EF2B3C" w:rsidRPr="00EF2B3C">
        <w:rPr>
          <w:sz w:val="24"/>
          <w:szCs w:val="24"/>
        </w:rPr>
        <w:t>Газпром</w:t>
      </w:r>
      <w:r w:rsidR="00CA437C">
        <w:rPr>
          <w:sz w:val="24"/>
          <w:szCs w:val="24"/>
        </w:rPr>
        <w:t>»</w:t>
      </w:r>
      <w:r w:rsidR="00EF2B3C" w:rsidRPr="00EF2B3C">
        <w:rPr>
          <w:sz w:val="24"/>
          <w:szCs w:val="24"/>
        </w:rPr>
        <w:t xml:space="preserve">. </w:t>
      </w:r>
      <w:r>
        <w:rPr>
          <w:sz w:val="24"/>
          <w:szCs w:val="24"/>
        </w:rPr>
        <w:t>Пленарные заседания форума в Кремле собирали до</w:t>
      </w:r>
      <w:r w:rsidR="00EF2B3C" w:rsidRPr="00EF2B3C">
        <w:rPr>
          <w:sz w:val="24"/>
          <w:szCs w:val="24"/>
        </w:rPr>
        <w:t xml:space="preserve"> пяти тысяч гостей. Решали очень серьезные эпохальные вещи. Вы помните двухтысячные годы, когда </w:t>
      </w:r>
      <w:r>
        <w:rPr>
          <w:sz w:val="24"/>
          <w:szCs w:val="24"/>
        </w:rPr>
        <w:t>осуществлялась реформа электроэнергетики</w:t>
      </w:r>
      <w:r w:rsidR="00EF2B3C" w:rsidRPr="00EF2B3C">
        <w:rPr>
          <w:sz w:val="24"/>
          <w:szCs w:val="24"/>
        </w:rPr>
        <w:t xml:space="preserve">, </w:t>
      </w:r>
      <w:r>
        <w:rPr>
          <w:sz w:val="24"/>
          <w:szCs w:val="24"/>
        </w:rPr>
        <w:t>росли объемы</w:t>
      </w:r>
      <w:r w:rsidR="00EF2B3C" w:rsidRPr="00EF2B3C">
        <w:rPr>
          <w:sz w:val="24"/>
          <w:szCs w:val="24"/>
        </w:rPr>
        <w:t xml:space="preserve"> инвестиционных программ </w:t>
      </w:r>
      <w:r>
        <w:rPr>
          <w:sz w:val="24"/>
          <w:szCs w:val="24"/>
        </w:rPr>
        <w:t>«Газпрома».</w:t>
      </w:r>
      <w:r w:rsidR="00EF2B3C" w:rsidRPr="00EF2B3C">
        <w:rPr>
          <w:sz w:val="24"/>
          <w:szCs w:val="24"/>
        </w:rPr>
        <w:t xml:space="preserve"> </w:t>
      </w:r>
    </w:p>
    <w:p w:rsidR="00A274F0" w:rsidRDefault="00EF2B3C" w:rsidP="00C34DA0">
      <w:pPr>
        <w:spacing w:after="0" w:line="360" w:lineRule="auto"/>
        <w:ind w:firstLine="0"/>
        <w:rPr>
          <w:sz w:val="24"/>
          <w:szCs w:val="24"/>
        </w:rPr>
      </w:pPr>
      <w:r w:rsidRPr="00EF2B3C">
        <w:rPr>
          <w:sz w:val="24"/>
          <w:szCs w:val="24"/>
        </w:rPr>
        <w:t xml:space="preserve">Потом площадки </w:t>
      </w:r>
      <w:r w:rsidR="00D267F6">
        <w:rPr>
          <w:sz w:val="24"/>
          <w:szCs w:val="24"/>
        </w:rPr>
        <w:t xml:space="preserve">форума </w:t>
      </w:r>
      <w:r w:rsidRPr="00EF2B3C">
        <w:rPr>
          <w:sz w:val="24"/>
          <w:szCs w:val="24"/>
        </w:rPr>
        <w:t xml:space="preserve">менялись. </w:t>
      </w:r>
      <w:r w:rsidR="00D267F6">
        <w:rPr>
          <w:sz w:val="24"/>
          <w:szCs w:val="24"/>
        </w:rPr>
        <w:t>Был</w:t>
      </w:r>
      <w:r w:rsidR="00A274F0">
        <w:rPr>
          <w:sz w:val="24"/>
          <w:szCs w:val="24"/>
        </w:rPr>
        <w:t>и –</w:t>
      </w:r>
      <w:r w:rsidR="00D267F6">
        <w:rPr>
          <w:sz w:val="24"/>
          <w:szCs w:val="24"/>
        </w:rPr>
        <w:t xml:space="preserve"> Манеж, Гостиный двор, Экспоцентр с</w:t>
      </w:r>
      <w:r w:rsidR="00A274F0">
        <w:rPr>
          <w:sz w:val="24"/>
          <w:szCs w:val="24"/>
        </w:rPr>
        <w:t xml:space="preserve">о </w:t>
      </w:r>
      <w:r w:rsidR="00D267F6">
        <w:rPr>
          <w:sz w:val="24"/>
          <w:szCs w:val="24"/>
        </w:rPr>
        <w:t xml:space="preserve">специализированными выставками и </w:t>
      </w:r>
      <w:r w:rsidR="00A274F0">
        <w:rPr>
          <w:sz w:val="24"/>
          <w:szCs w:val="24"/>
        </w:rPr>
        <w:t>большим количеством экспонентов.</w:t>
      </w:r>
      <w:r w:rsidR="00D267F6">
        <w:rPr>
          <w:sz w:val="24"/>
          <w:szCs w:val="24"/>
        </w:rPr>
        <w:t xml:space="preserve"> </w:t>
      </w:r>
      <w:r w:rsidR="00A274F0">
        <w:rPr>
          <w:sz w:val="24"/>
          <w:szCs w:val="24"/>
        </w:rPr>
        <w:t>Помимо пленарного заседания и выставки, деловая программа форума ежегодно включала в себя более десятка конференций и «круглых столов» по широкому спектру проблем мировой и российской энергетики, затрагивала проблемы всех отраслей ТЭК России и смежных с ним отраслей экономики. В настоящее время,</w:t>
      </w:r>
      <w:r w:rsidRPr="00EF2B3C">
        <w:rPr>
          <w:sz w:val="24"/>
          <w:szCs w:val="24"/>
        </w:rPr>
        <w:t xml:space="preserve"> мы проводим только специализированные </w:t>
      </w:r>
      <w:r w:rsidR="00030B23">
        <w:rPr>
          <w:sz w:val="24"/>
          <w:szCs w:val="24"/>
        </w:rPr>
        <w:t xml:space="preserve">всероссийские </w:t>
      </w:r>
      <w:r w:rsidR="00A274F0">
        <w:rPr>
          <w:sz w:val="24"/>
          <w:szCs w:val="24"/>
        </w:rPr>
        <w:t>экспертные совещания, которые</w:t>
      </w:r>
      <w:r w:rsidRPr="00EF2B3C">
        <w:rPr>
          <w:sz w:val="24"/>
          <w:szCs w:val="24"/>
        </w:rPr>
        <w:t xml:space="preserve"> касаются </w:t>
      </w:r>
      <w:r w:rsidR="00030B23">
        <w:rPr>
          <w:sz w:val="24"/>
          <w:szCs w:val="24"/>
        </w:rPr>
        <w:t>наиболее актуальных</w:t>
      </w:r>
      <w:r w:rsidR="00030B23" w:rsidRPr="00EF2B3C">
        <w:rPr>
          <w:sz w:val="24"/>
          <w:szCs w:val="24"/>
        </w:rPr>
        <w:t xml:space="preserve"> </w:t>
      </w:r>
      <w:r w:rsidR="00030B23">
        <w:rPr>
          <w:sz w:val="24"/>
          <w:szCs w:val="24"/>
        </w:rPr>
        <w:t xml:space="preserve">проблем ТЭК: </w:t>
      </w:r>
      <w:r w:rsidRPr="00EF2B3C">
        <w:rPr>
          <w:sz w:val="24"/>
          <w:szCs w:val="24"/>
        </w:rPr>
        <w:t>теплоснабжения, электроэне</w:t>
      </w:r>
      <w:r w:rsidR="00030B23">
        <w:rPr>
          <w:sz w:val="24"/>
          <w:szCs w:val="24"/>
        </w:rPr>
        <w:t xml:space="preserve">ргетики, внутреннего рынка газа. </w:t>
      </w:r>
    </w:p>
    <w:p w:rsidR="00BF24A3" w:rsidRDefault="00EF2B3C" w:rsidP="00C34DA0">
      <w:pPr>
        <w:spacing w:after="0" w:line="360" w:lineRule="auto"/>
        <w:ind w:firstLine="0"/>
        <w:rPr>
          <w:sz w:val="24"/>
          <w:szCs w:val="24"/>
        </w:rPr>
      </w:pPr>
      <w:r w:rsidRPr="00EF2B3C">
        <w:rPr>
          <w:sz w:val="24"/>
          <w:szCs w:val="24"/>
        </w:rPr>
        <w:t xml:space="preserve">Сегодняшнее </w:t>
      </w:r>
      <w:r w:rsidR="00A274F0">
        <w:rPr>
          <w:sz w:val="24"/>
          <w:szCs w:val="24"/>
        </w:rPr>
        <w:t>В</w:t>
      </w:r>
      <w:r w:rsidR="00A274F0" w:rsidRPr="00EF2B3C">
        <w:rPr>
          <w:sz w:val="24"/>
          <w:szCs w:val="24"/>
        </w:rPr>
        <w:t xml:space="preserve">сероссийское </w:t>
      </w:r>
      <w:r w:rsidRPr="00EF2B3C">
        <w:rPr>
          <w:sz w:val="24"/>
          <w:szCs w:val="24"/>
        </w:rPr>
        <w:t xml:space="preserve">совещание посвящено внутреннему рынку газа и </w:t>
      </w:r>
      <w:r w:rsidR="00A274F0">
        <w:rPr>
          <w:sz w:val="24"/>
          <w:szCs w:val="24"/>
        </w:rPr>
        <w:t xml:space="preserve">оценке </w:t>
      </w:r>
      <w:r w:rsidRPr="00EF2B3C">
        <w:rPr>
          <w:sz w:val="24"/>
          <w:szCs w:val="24"/>
        </w:rPr>
        <w:t xml:space="preserve">перспектив развития </w:t>
      </w:r>
      <w:r w:rsidR="00A274F0">
        <w:rPr>
          <w:sz w:val="24"/>
          <w:szCs w:val="24"/>
        </w:rPr>
        <w:t xml:space="preserve">инфраструктуры </w:t>
      </w:r>
      <w:r w:rsidRPr="00EF2B3C">
        <w:rPr>
          <w:sz w:val="24"/>
          <w:szCs w:val="24"/>
        </w:rPr>
        <w:t>добычи, транспортировки</w:t>
      </w:r>
      <w:r w:rsidR="00A274F0">
        <w:rPr>
          <w:sz w:val="24"/>
          <w:szCs w:val="24"/>
        </w:rPr>
        <w:t>,</w:t>
      </w:r>
      <w:r w:rsidRPr="00EF2B3C">
        <w:rPr>
          <w:sz w:val="24"/>
          <w:szCs w:val="24"/>
        </w:rPr>
        <w:t xml:space="preserve"> хранения</w:t>
      </w:r>
      <w:r w:rsidR="00A274F0">
        <w:rPr>
          <w:sz w:val="24"/>
          <w:szCs w:val="24"/>
        </w:rPr>
        <w:t xml:space="preserve"> и использования</w:t>
      </w:r>
      <w:r w:rsidRPr="00EF2B3C">
        <w:rPr>
          <w:sz w:val="24"/>
          <w:szCs w:val="24"/>
        </w:rPr>
        <w:t xml:space="preserve"> газа. </w:t>
      </w:r>
      <w:r w:rsidR="00C34DA0" w:rsidRPr="00C34DA0">
        <w:rPr>
          <w:sz w:val="24"/>
          <w:szCs w:val="24"/>
        </w:rPr>
        <w:t xml:space="preserve">В первой части нашего совещания мы обсудим </w:t>
      </w:r>
      <w:r w:rsidR="00A274F0" w:rsidRPr="00C34DA0">
        <w:rPr>
          <w:sz w:val="24"/>
          <w:szCs w:val="24"/>
        </w:rPr>
        <w:t>пр</w:t>
      </w:r>
      <w:r w:rsidR="00A274F0">
        <w:rPr>
          <w:sz w:val="24"/>
          <w:szCs w:val="24"/>
        </w:rPr>
        <w:t>облемы внутреннего</w:t>
      </w:r>
      <w:r w:rsidR="00C34DA0" w:rsidRPr="00C34DA0">
        <w:rPr>
          <w:sz w:val="24"/>
          <w:szCs w:val="24"/>
        </w:rPr>
        <w:t xml:space="preserve"> рынк</w:t>
      </w:r>
      <w:r w:rsidR="00A274F0">
        <w:rPr>
          <w:sz w:val="24"/>
          <w:szCs w:val="24"/>
        </w:rPr>
        <w:t>а</w:t>
      </w:r>
      <w:r w:rsidR="00C34DA0" w:rsidRPr="00C34DA0">
        <w:rPr>
          <w:sz w:val="24"/>
          <w:szCs w:val="24"/>
        </w:rPr>
        <w:t xml:space="preserve"> газа. Сегодня у нас присутствуют 15 руководителей газо</w:t>
      </w:r>
      <w:r w:rsidR="00A274F0">
        <w:rPr>
          <w:sz w:val="24"/>
          <w:szCs w:val="24"/>
        </w:rPr>
        <w:t>распределительн</w:t>
      </w:r>
      <w:r w:rsidR="00C34DA0" w:rsidRPr="00C34DA0">
        <w:rPr>
          <w:sz w:val="24"/>
          <w:szCs w:val="24"/>
        </w:rPr>
        <w:t xml:space="preserve">ых организаций и </w:t>
      </w:r>
      <w:r w:rsidR="00030B23">
        <w:rPr>
          <w:sz w:val="24"/>
          <w:szCs w:val="24"/>
        </w:rPr>
        <w:t xml:space="preserve">дочерних компаний ООО «Газпром </w:t>
      </w:r>
      <w:proofErr w:type="spellStart"/>
      <w:r w:rsidR="00C34DA0" w:rsidRPr="00C34DA0">
        <w:rPr>
          <w:sz w:val="24"/>
          <w:szCs w:val="24"/>
        </w:rPr>
        <w:t>межрегионгаз</w:t>
      </w:r>
      <w:proofErr w:type="spellEnd"/>
      <w:r w:rsidR="00A274F0">
        <w:rPr>
          <w:sz w:val="24"/>
          <w:szCs w:val="24"/>
        </w:rPr>
        <w:t>»</w:t>
      </w:r>
      <w:r w:rsidR="00C34DA0" w:rsidRPr="00C34DA0">
        <w:rPr>
          <w:sz w:val="24"/>
          <w:szCs w:val="24"/>
        </w:rPr>
        <w:t>, делегация центрального</w:t>
      </w:r>
      <w:r w:rsidR="000A5382">
        <w:rPr>
          <w:sz w:val="24"/>
          <w:szCs w:val="24"/>
        </w:rPr>
        <w:t xml:space="preserve"> аппарата</w:t>
      </w:r>
      <w:r w:rsidR="00C34DA0" w:rsidRPr="00C34DA0">
        <w:rPr>
          <w:sz w:val="24"/>
          <w:szCs w:val="24"/>
        </w:rPr>
        <w:t xml:space="preserve"> </w:t>
      </w:r>
      <w:r w:rsidR="00030B23">
        <w:rPr>
          <w:sz w:val="24"/>
          <w:szCs w:val="24"/>
        </w:rPr>
        <w:t>ПАО</w:t>
      </w:r>
      <w:r w:rsidR="00BF24A3">
        <w:rPr>
          <w:sz w:val="24"/>
          <w:szCs w:val="24"/>
        </w:rPr>
        <w:t xml:space="preserve"> </w:t>
      </w:r>
      <w:r w:rsidR="00CA437C">
        <w:rPr>
          <w:sz w:val="24"/>
          <w:szCs w:val="24"/>
        </w:rPr>
        <w:t>«</w:t>
      </w:r>
      <w:r w:rsidR="00C34DA0" w:rsidRPr="00C34DA0">
        <w:rPr>
          <w:sz w:val="24"/>
          <w:szCs w:val="24"/>
        </w:rPr>
        <w:t>Газпром</w:t>
      </w:r>
      <w:r w:rsidR="00CA437C">
        <w:rPr>
          <w:sz w:val="24"/>
          <w:szCs w:val="24"/>
        </w:rPr>
        <w:t>»</w:t>
      </w:r>
      <w:r w:rsidR="00C34DA0" w:rsidRPr="00C34DA0">
        <w:rPr>
          <w:sz w:val="24"/>
          <w:szCs w:val="24"/>
        </w:rPr>
        <w:t xml:space="preserve"> - 16 человек, плюс у нас </w:t>
      </w:r>
      <w:r w:rsidR="00030B23">
        <w:rPr>
          <w:sz w:val="24"/>
          <w:szCs w:val="24"/>
        </w:rPr>
        <w:t>присутствуют «Газпром добыча Ямбург», «Газпром добыча Краснодар»,</w:t>
      </w:r>
      <w:r w:rsidR="00C34DA0" w:rsidRPr="00C34DA0">
        <w:rPr>
          <w:sz w:val="24"/>
          <w:szCs w:val="24"/>
        </w:rPr>
        <w:t xml:space="preserve"> </w:t>
      </w:r>
      <w:r w:rsidR="00030B23">
        <w:rPr>
          <w:sz w:val="24"/>
          <w:szCs w:val="24"/>
        </w:rPr>
        <w:t>«Газпром добыча</w:t>
      </w:r>
      <w:r w:rsidR="00030B23" w:rsidRPr="00C34DA0">
        <w:rPr>
          <w:sz w:val="24"/>
          <w:szCs w:val="24"/>
        </w:rPr>
        <w:t xml:space="preserve"> </w:t>
      </w:r>
      <w:r w:rsidR="00030B23">
        <w:rPr>
          <w:sz w:val="24"/>
          <w:szCs w:val="24"/>
        </w:rPr>
        <w:t xml:space="preserve">Астрахань», «Газпром </w:t>
      </w:r>
      <w:proofErr w:type="spellStart"/>
      <w:r w:rsidR="00030B23">
        <w:rPr>
          <w:sz w:val="24"/>
          <w:szCs w:val="24"/>
        </w:rPr>
        <w:t>трансгаз</w:t>
      </w:r>
      <w:proofErr w:type="spellEnd"/>
      <w:r w:rsidR="00030B23">
        <w:rPr>
          <w:sz w:val="24"/>
          <w:szCs w:val="24"/>
        </w:rPr>
        <w:t xml:space="preserve"> Ухта», «Газпром переработка» и другие </w:t>
      </w:r>
      <w:r w:rsidR="00BF24A3">
        <w:rPr>
          <w:sz w:val="24"/>
          <w:szCs w:val="24"/>
        </w:rPr>
        <w:t xml:space="preserve">дочерние </w:t>
      </w:r>
      <w:r w:rsidR="00030B23">
        <w:rPr>
          <w:sz w:val="24"/>
          <w:szCs w:val="24"/>
        </w:rPr>
        <w:t>компании</w:t>
      </w:r>
      <w:r w:rsidR="00BF24A3">
        <w:rPr>
          <w:sz w:val="24"/>
          <w:szCs w:val="24"/>
        </w:rPr>
        <w:t xml:space="preserve"> ПАО «Газпром»</w:t>
      </w:r>
      <w:r w:rsidR="00C34DA0" w:rsidRPr="00C34DA0">
        <w:rPr>
          <w:sz w:val="24"/>
          <w:szCs w:val="24"/>
        </w:rPr>
        <w:t xml:space="preserve">. </w:t>
      </w:r>
    </w:p>
    <w:p w:rsidR="004A47EB" w:rsidRDefault="00C34DA0" w:rsidP="00C34DA0">
      <w:pPr>
        <w:spacing w:after="0" w:line="360" w:lineRule="auto"/>
        <w:ind w:firstLine="0"/>
        <w:rPr>
          <w:sz w:val="24"/>
          <w:szCs w:val="24"/>
        </w:rPr>
      </w:pPr>
      <w:r w:rsidRPr="00C34DA0">
        <w:rPr>
          <w:sz w:val="24"/>
          <w:szCs w:val="24"/>
        </w:rPr>
        <w:t xml:space="preserve">Анатолий Николаевич </w:t>
      </w:r>
      <w:proofErr w:type="spellStart"/>
      <w:r w:rsidRPr="00C34DA0">
        <w:rPr>
          <w:sz w:val="24"/>
          <w:szCs w:val="24"/>
        </w:rPr>
        <w:t>Голомолзин</w:t>
      </w:r>
      <w:proofErr w:type="spellEnd"/>
      <w:r w:rsidRPr="00C34DA0">
        <w:rPr>
          <w:sz w:val="24"/>
          <w:szCs w:val="24"/>
        </w:rPr>
        <w:t xml:space="preserve"> </w:t>
      </w:r>
      <w:r w:rsidR="00BF24A3">
        <w:rPr>
          <w:sz w:val="24"/>
          <w:szCs w:val="24"/>
        </w:rPr>
        <w:t xml:space="preserve">– заместитель руководителя Федеральной антимонопольной службы, в данный момент находится </w:t>
      </w:r>
      <w:r w:rsidR="00BF24A3" w:rsidRPr="00C34DA0">
        <w:rPr>
          <w:sz w:val="24"/>
          <w:szCs w:val="24"/>
        </w:rPr>
        <w:t xml:space="preserve">на </w:t>
      </w:r>
      <w:r w:rsidR="00BF24A3">
        <w:rPr>
          <w:sz w:val="24"/>
          <w:szCs w:val="24"/>
        </w:rPr>
        <w:t xml:space="preserve">срочном </w:t>
      </w:r>
      <w:r w:rsidR="00BF24A3" w:rsidRPr="00C34DA0">
        <w:rPr>
          <w:sz w:val="24"/>
          <w:szCs w:val="24"/>
        </w:rPr>
        <w:t>совещании</w:t>
      </w:r>
      <w:r w:rsidR="00BF24A3">
        <w:rPr>
          <w:sz w:val="24"/>
          <w:szCs w:val="24"/>
        </w:rPr>
        <w:t xml:space="preserve"> </w:t>
      </w:r>
      <w:r w:rsidRPr="00C34DA0">
        <w:rPr>
          <w:sz w:val="24"/>
          <w:szCs w:val="24"/>
        </w:rPr>
        <w:t>у руководителя Аппарата Правительства</w:t>
      </w:r>
      <w:r w:rsidR="00BF24A3">
        <w:rPr>
          <w:sz w:val="24"/>
          <w:szCs w:val="24"/>
        </w:rPr>
        <w:t xml:space="preserve"> </w:t>
      </w:r>
      <w:proofErr w:type="spellStart"/>
      <w:r w:rsidR="00BF24A3">
        <w:rPr>
          <w:sz w:val="24"/>
          <w:szCs w:val="24"/>
        </w:rPr>
        <w:t>Чуйченко</w:t>
      </w:r>
      <w:proofErr w:type="spellEnd"/>
      <w:r w:rsidR="00BF24A3">
        <w:rPr>
          <w:sz w:val="24"/>
          <w:szCs w:val="24"/>
        </w:rPr>
        <w:t xml:space="preserve"> Константина Анатольевича</w:t>
      </w:r>
      <w:r w:rsidRPr="00C34DA0">
        <w:rPr>
          <w:sz w:val="24"/>
          <w:szCs w:val="24"/>
        </w:rPr>
        <w:t xml:space="preserve">. После </w:t>
      </w:r>
      <w:r w:rsidR="00BF24A3">
        <w:rPr>
          <w:sz w:val="24"/>
          <w:szCs w:val="24"/>
        </w:rPr>
        <w:t xml:space="preserve">окончания совещание в Правительстве, </w:t>
      </w:r>
      <w:r w:rsidRPr="00C34DA0">
        <w:rPr>
          <w:sz w:val="24"/>
          <w:szCs w:val="24"/>
        </w:rPr>
        <w:t xml:space="preserve">он приедет сюда и ответит на наши вопросы. </w:t>
      </w:r>
      <w:r w:rsidR="00BF24A3">
        <w:rPr>
          <w:sz w:val="24"/>
          <w:szCs w:val="24"/>
        </w:rPr>
        <w:t>Хатьков Виталий Юрьевич - член П</w:t>
      </w:r>
      <w:r w:rsidRPr="00C34DA0">
        <w:rPr>
          <w:sz w:val="24"/>
          <w:szCs w:val="24"/>
        </w:rPr>
        <w:t xml:space="preserve">равления </w:t>
      </w:r>
      <w:r w:rsidR="00BF24A3">
        <w:rPr>
          <w:sz w:val="24"/>
          <w:szCs w:val="24"/>
        </w:rPr>
        <w:t>ПАО «Газпром» присоединится к нашей работе также чуть позже</w:t>
      </w:r>
      <w:r w:rsidRPr="00C34DA0">
        <w:rPr>
          <w:sz w:val="24"/>
          <w:szCs w:val="24"/>
        </w:rPr>
        <w:t xml:space="preserve">. Он с утра встречался с </w:t>
      </w:r>
      <w:r w:rsidR="00BF24A3">
        <w:rPr>
          <w:sz w:val="24"/>
          <w:szCs w:val="24"/>
        </w:rPr>
        <w:t xml:space="preserve">заместителем председателя Правления ПАО «Газпром» </w:t>
      </w:r>
      <w:r w:rsidRPr="00C34DA0">
        <w:rPr>
          <w:sz w:val="24"/>
          <w:szCs w:val="24"/>
        </w:rPr>
        <w:t>Маркеловым</w:t>
      </w:r>
      <w:r w:rsidR="004A47EB">
        <w:rPr>
          <w:sz w:val="24"/>
          <w:szCs w:val="24"/>
        </w:rPr>
        <w:t xml:space="preserve"> Виталием Анатольевичем</w:t>
      </w:r>
      <w:r w:rsidRPr="00C34DA0">
        <w:rPr>
          <w:sz w:val="24"/>
          <w:szCs w:val="24"/>
        </w:rPr>
        <w:t xml:space="preserve">. Другие коллеги, которые </w:t>
      </w:r>
      <w:r w:rsidRPr="00C34DA0">
        <w:rPr>
          <w:sz w:val="24"/>
          <w:szCs w:val="24"/>
        </w:rPr>
        <w:lastRenderedPageBreak/>
        <w:t>заявлены</w:t>
      </w:r>
      <w:r w:rsidR="00D876F2">
        <w:rPr>
          <w:sz w:val="24"/>
          <w:szCs w:val="24"/>
        </w:rPr>
        <w:t>,</w:t>
      </w:r>
      <w:r w:rsidRPr="00C34DA0">
        <w:rPr>
          <w:sz w:val="24"/>
          <w:szCs w:val="24"/>
        </w:rPr>
        <w:t xml:space="preserve"> </w:t>
      </w:r>
      <w:r w:rsidR="004A47EB">
        <w:rPr>
          <w:sz w:val="24"/>
          <w:szCs w:val="24"/>
        </w:rPr>
        <w:t>также присоединятся к нашему совещанию в процессе работы</w:t>
      </w:r>
      <w:proofErr w:type="gramStart"/>
      <w:r w:rsidRPr="00C34DA0">
        <w:rPr>
          <w:sz w:val="24"/>
          <w:szCs w:val="24"/>
        </w:rPr>
        <w:t>.</w:t>
      </w:r>
      <w:proofErr w:type="gramEnd"/>
      <w:r w:rsidRPr="00C34DA0">
        <w:rPr>
          <w:sz w:val="24"/>
          <w:szCs w:val="24"/>
        </w:rPr>
        <w:t xml:space="preserve"> </w:t>
      </w:r>
      <w:proofErr w:type="gramStart"/>
      <w:r w:rsidRPr="00C34DA0">
        <w:rPr>
          <w:sz w:val="24"/>
          <w:szCs w:val="24"/>
        </w:rPr>
        <w:t>п</w:t>
      </w:r>
      <w:proofErr w:type="gramEnd"/>
      <w:r w:rsidRPr="00C34DA0">
        <w:rPr>
          <w:sz w:val="24"/>
          <w:szCs w:val="24"/>
        </w:rPr>
        <w:t xml:space="preserve">отому что это всероссийское совещание, </w:t>
      </w:r>
      <w:r w:rsidR="004A47EB">
        <w:rPr>
          <w:sz w:val="24"/>
          <w:szCs w:val="24"/>
        </w:rPr>
        <w:t xml:space="preserve">Так как </w:t>
      </w:r>
      <w:r w:rsidRPr="00C34DA0">
        <w:rPr>
          <w:sz w:val="24"/>
          <w:szCs w:val="24"/>
        </w:rPr>
        <w:t xml:space="preserve">мы </w:t>
      </w:r>
      <w:r w:rsidR="004A47EB">
        <w:rPr>
          <w:sz w:val="24"/>
          <w:szCs w:val="24"/>
        </w:rPr>
        <w:t>работаем на</w:t>
      </w:r>
      <w:r w:rsidRPr="00C34DA0">
        <w:rPr>
          <w:sz w:val="24"/>
          <w:szCs w:val="24"/>
        </w:rPr>
        <w:t xml:space="preserve"> общественн</w:t>
      </w:r>
      <w:r w:rsidR="004A47EB">
        <w:rPr>
          <w:sz w:val="24"/>
          <w:szCs w:val="24"/>
        </w:rPr>
        <w:t>ой</w:t>
      </w:r>
      <w:r w:rsidRPr="00C34DA0">
        <w:rPr>
          <w:sz w:val="24"/>
          <w:szCs w:val="24"/>
        </w:rPr>
        <w:t xml:space="preserve"> </w:t>
      </w:r>
      <w:r w:rsidR="004A47EB">
        <w:rPr>
          <w:sz w:val="24"/>
          <w:szCs w:val="24"/>
        </w:rPr>
        <w:t>площадке, у</w:t>
      </w:r>
      <w:r w:rsidR="004A47EB" w:rsidRPr="00C34DA0">
        <w:rPr>
          <w:sz w:val="24"/>
          <w:szCs w:val="24"/>
        </w:rPr>
        <w:t xml:space="preserve"> нас нет </w:t>
      </w:r>
      <w:r w:rsidR="004A47EB">
        <w:rPr>
          <w:sz w:val="24"/>
          <w:szCs w:val="24"/>
        </w:rPr>
        <w:t>жестких</w:t>
      </w:r>
      <w:r w:rsidR="004A47EB" w:rsidRPr="00C34DA0">
        <w:rPr>
          <w:sz w:val="24"/>
          <w:szCs w:val="24"/>
        </w:rPr>
        <w:t xml:space="preserve"> правил,</w:t>
      </w:r>
      <w:r w:rsidR="004A47EB">
        <w:rPr>
          <w:sz w:val="24"/>
          <w:szCs w:val="24"/>
        </w:rPr>
        <w:t xml:space="preserve"> и поэтому все желающие участники совещания могут</w:t>
      </w:r>
      <w:r w:rsidRPr="00C34DA0">
        <w:rPr>
          <w:sz w:val="24"/>
          <w:szCs w:val="24"/>
        </w:rPr>
        <w:t xml:space="preserve"> </w:t>
      </w:r>
      <w:r w:rsidR="008B5DF4">
        <w:rPr>
          <w:sz w:val="24"/>
          <w:szCs w:val="24"/>
        </w:rPr>
        <w:t>поучаствовать</w:t>
      </w:r>
      <w:r w:rsidR="004A47EB">
        <w:rPr>
          <w:sz w:val="24"/>
          <w:szCs w:val="24"/>
        </w:rPr>
        <w:t xml:space="preserve"> в дискуссии и выступить по любому вопросу</w:t>
      </w:r>
      <w:r w:rsidRPr="00C34DA0">
        <w:rPr>
          <w:sz w:val="24"/>
          <w:szCs w:val="24"/>
        </w:rPr>
        <w:t xml:space="preserve">. </w:t>
      </w:r>
    </w:p>
    <w:p w:rsidR="00C34DA0" w:rsidRPr="00C34DA0" w:rsidRDefault="00D876F2" w:rsidP="00C34DA0">
      <w:pPr>
        <w:spacing w:after="0" w:line="360" w:lineRule="auto"/>
        <w:ind w:firstLine="0"/>
        <w:rPr>
          <w:sz w:val="24"/>
          <w:szCs w:val="24"/>
        </w:rPr>
      </w:pPr>
      <w:proofErr w:type="gramStart"/>
      <w:r>
        <w:rPr>
          <w:sz w:val="24"/>
          <w:szCs w:val="24"/>
        </w:rPr>
        <w:t>П</w:t>
      </w:r>
      <w:r w:rsidR="00C34DA0" w:rsidRPr="00C34DA0">
        <w:rPr>
          <w:sz w:val="24"/>
          <w:szCs w:val="24"/>
        </w:rPr>
        <w:t>о итогам н</w:t>
      </w:r>
      <w:r>
        <w:rPr>
          <w:sz w:val="24"/>
          <w:szCs w:val="24"/>
        </w:rPr>
        <w:t>ашей дискуссии и наших докладов</w:t>
      </w:r>
      <w:r w:rsidR="00C34DA0" w:rsidRPr="00C34DA0">
        <w:rPr>
          <w:sz w:val="24"/>
          <w:szCs w:val="24"/>
        </w:rPr>
        <w:t xml:space="preserve"> оргкомитет Форума</w:t>
      </w:r>
      <w:r w:rsidR="008B5DF4">
        <w:rPr>
          <w:sz w:val="24"/>
          <w:szCs w:val="24"/>
        </w:rPr>
        <w:t>,</w:t>
      </w:r>
      <w:r w:rsidR="00C34DA0" w:rsidRPr="00C34DA0">
        <w:rPr>
          <w:sz w:val="24"/>
          <w:szCs w:val="24"/>
        </w:rPr>
        <w:t xml:space="preserve"> в который вход</w:t>
      </w:r>
      <w:r w:rsidR="008B5DF4">
        <w:rPr>
          <w:sz w:val="24"/>
          <w:szCs w:val="24"/>
        </w:rPr>
        <w:t>я</w:t>
      </w:r>
      <w:r w:rsidR="00C34DA0" w:rsidRPr="00C34DA0">
        <w:rPr>
          <w:sz w:val="24"/>
          <w:szCs w:val="24"/>
        </w:rPr>
        <w:t>т сенаторы и депутаты Государственной Думы, представители министерств</w:t>
      </w:r>
      <w:r w:rsidR="004A47EB">
        <w:rPr>
          <w:sz w:val="24"/>
          <w:szCs w:val="24"/>
        </w:rPr>
        <w:t>,</w:t>
      </w:r>
      <w:r w:rsidR="00C34DA0" w:rsidRPr="00C34DA0">
        <w:rPr>
          <w:sz w:val="24"/>
          <w:szCs w:val="24"/>
        </w:rPr>
        <w:t xml:space="preserve"> ведомств</w:t>
      </w:r>
      <w:r w:rsidR="004A47EB">
        <w:rPr>
          <w:sz w:val="24"/>
          <w:szCs w:val="24"/>
        </w:rPr>
        <w:t xml:space="preserve"> и экспертных организаций,</w:t>
      </w:r>
      <w:r w:rsidR="00C34DA0" w:rsidRPr="00C34DA0">
        <w:rPr>
          <w:sz w:val="24"/>
          <w:szCs w:val="24"/>
        </w:rPr>
        <w:t xml:space="preserve"> подготови</w:t>
      </w:r>
      <w:r>
        <w:rPr>
          <w:sz w:val="24"/>
          <w:szCs w:val="24"/>
        </w:rPr>
        <w:t>т</w:t>
      </w:r>
      <w:r w:rsidR="00C34DA0" w:rsidRPr="00C34DA0">
        <w:rPr>
          <w:sz w:val="24"/>
          <w:szCs w:val="24"/>
        </w:rPr>
        <w:t xml:space="preserve"> рекомендации </w:t>
      </w:r>
      <w:r w:rsidR="004A47EB">
        <w:rPr>
          <w:sz w:val="24"/>
          <w:szCs w:val="24"/>
        </w:rPr>
        <w:t>и</w:t>
      </w:r>
      <w:r w:rsidR="00C34DA0" w:rsidRPr="00C34DA0">
        <w:rPr>
          <w:sz w:val="24"/>
          <w:szCs w:val="24"/>
        </w:rPr>
        <w:t xml:space="preserve"> направит</w:t>
      </w:r>
      <w:r w:rsidR="004A47EB">
        <w:rPr>
          <w:sz w:val="24"/>
          <w:szCs w:val="24"/>
        </w:rPr>
        <w:t xml:space="preserve"> их</w:t>
      </w:r>
      <w:r w:rsidR="00C34DA0" w:rsidRPr="00C34DA0">
        <w:rPr>
          <w:sz w:val="24"/>
          <w:szCs w:val="24"/>
        </w:rPr>
        <w:t xml:space="preserve"> в </w:t>
      </w:r>
      <w:r w:rsidR="004A47EB">
        <w:rPr>
          <w:sz w:val="24"/>
          <w:szCs w:val="24"/>
        </w:rPr>
        <w:t xml:space="preserve">профильные комитеты обеих палат Федерального Собрания Российской Федерации, </w:t>
      </w:r>
      <w:r w:rsidR="00C34DA0" w:rsidRPr="00C34DA0">
        <w:rPr>
          <w:sz w:val="24"/>
          <w:szCs w:val="24"/>
        </w:rPr>
        <w:t xml:space="preserve">Правительство Российской Федерации </w:t>
      </w:r>
      <w:r w:rsidR="004A47EB">
        <w:rPr>
          <w:sz w:val="24"/>
          <w:szCs w:val="24"/>
        </w:rPr>
        <w:t>на основе</w:t>
      </w:r>
      <w:r w:rsidR="00C34DA0" w:rsidRPr="00C34DA0">
        <w:rPr>
          <w:sz w:val="24"/>
          <w:szCs w:val="24"/>
        </w:rPr>
        <w:t xml:space="preserve"> </w:t>
      </w:r>
      <w:r w:rsidR="004A47EB">
        <w:rPr>
          <w:sz w:val="24"/>
          <w:szCs w:val="24"/>
        </w:rPr>
        <w:t xml:space="preserve">тех </w:t>
      </w:r>
      <w:r w:rsidR="00C34DA0" w:rsidRPr="00C34DA0">
        <w:rPr>
          <w:sz w:val="24"/>
          <w:szCs w:val="24"/>
        </w:rPr>
        <w:t>предложени</w:t>
      </w:r>
      <w:r w:rsidR="004A47EB">
        <w:rPr>
          <w:sz w:val="24"/>
          <w:szCs w:val="24"/>
        </w:rPr>
        <w:t>й</w:t>
      </w:r>
      <w:r w:rsidR="00C34DA0" w:rsidRPr="00C34DA0">
        <w:rPr>
          <w:sz w:val="24"/>
          <w:szCs w:val="24"/>
        </w:rPr>
        <w:t xml:space="preserve">, которые мы вместе с вами </w:t>
      </w:r>
      <w:r w:rsidR="00C75BA5" w:rsidRPr="00C34DA0">
        <w:rPr>
          <w:sz w:val="24"/>
          <w:szCs w:val="24"/>
        </w:rPr>
        <w:t xml:space="preserve">сегодня </w:t>
      </w:r>
      <w:r w:rsidR="00C34DA0" w:rsidRPr="00C34DA0">
        <w:rPr>
          <w:sz w:val="24"/>
          <w:szCs w:val="24"/>
        </w:rPr>
        <w:t>разработаем.</w:t>
      </w:r>
      <w:proofErr w:type="gramEnd"/>
      <w:r w:rsidR="00C34DA0" w:rsidRPr="00C34DA0">
        <w:rPr>
          <w:sz w:val="24"/>
          <w:szCs w:val="24"/>
        </w:rPr>
        <w:t xml:space="preserve"> </w:t>
      </w:r>
      <w:r w:rsidR="00C75BA5">
        <w:rPr>
          <w:sz w:val="24"/>
          <w:szCs w:val="24"/>
        </w:rPr>
        <w:t>П</w:t>
      </w:r>
      <w:r w:rsidR="00C34DA0" w:rsidRPr="00C34DA0">
        <w:rPr>
          <w:sz w:val="24"/>
          <w:szCs w:val="24"/>
        </w:rPr>
        <w:t xml:space="preserve">о итогам </w:t>
      </w:r>
      <w:r w:rsidR="00C75BA5">
        <w:rPr>
          <w:sz w:val="24"/>
          <w:szCs w:val="24"/>
        </w:rPr>
        <w:t xml:space="preserve">совещания </w:t>
      </w:r>
      <w:r w:rsidR="00C34DA0" w:rsidRPr="00C34DA0">
        <w:rPr>
          <w:sz w:val="24"/>
          <w:szCs w:val="24"/>
        </w:rPr>
        <w:t xml:space="preserve">будут приняты те </w:t>
      </w:r>
      <w:r w:rsidR="00C75BA5">
        <w:rPr>
          <w:sz w:val="24"/>
          <w:szCs w:val="24"/>
        </w:rPr>
        <w:t>предложения</w:t>
      </w:r>
      <w:r w:rsidR="00C34DA0" w:rsidRPr="00C34DA0">
        <w:rPr>
          <w:sz w:val="24"/>
          <w:szCs w:val="24"/>
        </w:rPr>
        <w:t xml:space="preserve">, которые помогут решить существующие проблемы в </w:t>
      </w:r>
      <w:proofErr w:type="spellStart"/>
      <w:r w:rsidR="00E617B8" w:rsidRPr="00C34DA0">
        <w:rPr>
          <w:sz w:val="24"/>
          <w:szCs w:val="24"/>
        </w:rPr>
        <w:t>газо</w:t>
      </w:r>
      <w:r w:rsidR="00C75BA5">
        <w:rPr>
          <w:sz w:val="24"/>
          <w:szCs w:val="24"/>
        </w:rPr>
        <w:t>расределительной</w:t>
      </w:r>
      <w:proofErr w:type="spellEnd"/>
      <w:r w:rsidR="00E617B8" w:rsidRPr="00C34DA0">
        <w:rPr>
          <w:sz w:val="24"/>
          <w:szCs w:val="24"/>
        </w:rPr>
        <w:t xml:space="preserve"> </w:t>
      </w:r>
      <w:r w:rsidR="00C34DA0" w:rsidRPr="00C34DA0">
        <w:rPr>
          <w:sz w:val="24"/>
          <w:szCs w:val="24"/>
        </w:rPr>
        <w:t>отрасли</w:t>
      </w:r>
      <w:r w:rsidR="00C75BA5">
        <w:rPr>
          <w:sz w:val="24"/>
          <w:szCs w:val="24"/>
        </w:rPr>
        <w:t xml:space="preserve"> в частности</w:t>
      </w:r>
      <w:r w:rsidR="00C34DA0" w:rsidRPr="00C34DA0">
        <w:rPr>
          <w:sz w:val="24"/>
          <w:szCs w:val="24"/>
        </w:rPr>
        <w:t xml:space="preserve">, </w:t>
      </w:r>
      <w:r w:rsidR="00C75BA5">
        <w:rPr>
          <w:sz w:val="24"/>
          <w:szCs w:val="24"/>
        </w:rPr>
        <w:t xml:space="preserve">и в ПАО </w:t>
      </w:r>
      <w:r w:rsidR="00CA437C">
        <w:rPr>
          <w:sz w:val="24"/>
          <w:szCs w:val="24"/>
        </w:rPr>
        <w:t>«</w:t>
      </w:r>
      <w:r w:rsidR="00C34DA0" w:rsidRPr="00C34DA0">
        <w:rPr>
          <w:sz w:val="24"/>
          <w:szCs w:val="24"/>
        </w:rPr>
        <w:t>Газпром</w:t>
      </w:r>
      <w:r w:rsidR="00CA437C">
        <w:rPr>
          <w:sz w:val="24"/>
          <w:szCs w:val="24"/>
        </w:rPr>
        <w:t>»</w:t>
      </w:r>
      <w:r w:rsidR="00C75BA5">
        <w:rPr>
          <w:sz w:val="24"/>
          <w:szCs w:val="24"/>
        </w:rPr>
        <w:t xml:space="preserve"> в целом</w:t>
      </w:r>
      <w:r w:rsidR="00C34DA0" w:rsidRPr="00C34DA0">
        <w:rPr>
          <w:sz w:val="24"/>
          <w:szCs w:val="24"/>
        </w:rPr>
        <w:t xml:space="preserve">. Мы </w:t>
      </w:r>
      <w:r w:rsidR="00C75BA5">
        <w:rPr>
          <w:sz w:val="24"/>
          <w:szCs w:val="24"/>
        </w:rPr>
        <w:t>обсу</w:t>
      </w:r>
      <w:r w:rsidR="00C34DA0" w:rsidRPr="00C34DA0">
        <w:rPr>
          <w:sz w:val="24"/>
          <w:szCs w:val="24"/>
        </w:rPr>
        <w:t>д</w:t>
      </w:r>
      <w:r w:rsidR="00C75BA5">
        <w:rPr>
          <w:sz w:val="24"/>
          <w:szCs w:val="24"/>
        </w:rPr>
        <w:t>и</w:t>
      </w:r>
      <w:r w:rsidR="00C34DA0" w:rsidRPr="00C34DA0">
        <w:rPr>
          <w:sz w:val="24"/>
          <w:szCs w:val="24"/>
        </w:rPr>
        <w:t xml:space="preserve">м ситуацию </w:t>
      </w:r>
      <w:r w:rsidR="00C75BA5">
        <w:rPr>
          <w:sz w:val="24"/>
          <w:szCs w:val="24"/>
        </w:rPr>
        <w:t>с</w:t>
      </w:r>
      <w:r w:rsidR="00C34DA0" w:rsidRPr="00C34DA0">
        <w:rPr>
          <w:sz w:val="24"/>
          <w:szCs w:val="24"/>
        </w:rPr>
        <w:t xml:space="preserve"> независимым</w:t>
      </w:r>
      <w:r w:rsidR="00C75BA5">
        <w:rPr>
          <w:sz w:val="24"/>
          <w:szCs w:val="24"/>
        </w:rPr>
        <w:t>и</w:t>
      </w:r>
      <w:r w:rsidR="00C34DA0" w:rsidRPr="00C34DA0">
        <w:rPr>
          <w:sz w:val="24"/>
          <w:szCs w:val="24"/>
        </w:rPr>
        <w:t xml:space="preserve"> производителям</w:t>
      </w:r>
      <w:r w:rsidR="00C75BA5">
        <w:rPr>
          <w:sz w:val="24"/>
          <w:szCs w:val="24"/>
        </w:rPr>
        <w:t>и</w:t>
      </w:r>
      <w:r w:rsidR="00C34DA0" w:rsidRPr="00C34DA0">
        <w:rPr>
          <w:sz w:val="24"/>
          <w:szCs w:val="24"/>
        </w:rPr>
        <w:t xml:space="preserve"> газа, мы знаем их позицию. К сожалению, они на это совещание не пришли, потому что мы их критикуем сегодня</w:t>
      </w:r>
      <w:r w:rsidR="00CA437C">
        <w:rPr>
          <w:sz w:val="24"/>
          <w:szCs w:val="24"/>
        </w:rPr>
        <w:t>. М</w:t>
      </w:r>
      <w:r w:rsidR="00C34DA0" w:rsidRPr="00C34DA0">
        <w:rPr>
          <w:sz w:val="24"/>
          <w:szCs w:val="24"/>
        </w:rPr>
        <w:t xml:space="preserve">ы знаем, какие больные места у </w:t>
      </w:r>
      <w:r w:rsidR="00CA437C" w:rsidRPr="00C34DA0">
        <w:rPr>
          <w:sz w:val="24"/>
          <w:szCs w:val="24"/>
        </w:rPr>
        <w:t>кого,</w:t>
      </w:r>
      <w:r w:rsidR="00C34DA0" w:rsidRPr="00C34DA0">
        <w:rPr>
          <w:sz w:val="24"/>
          <w:szCs w:val="24"/>
        </w:rPr>
        <w:t xml:space="preserve"> где находятся, кто выбирает лучшие лакомые кусочки, а кто тянет лямку для населения и для </w:t>
      </w:r>
      <w:r w:rsidR="00C75BA5">
        <w:rPr>
          <w:sz w:val="24"/>
          <w:szCs w:val="24"/>
        </w:rPr>
        <w:t>неблагополучных предприятий.</w:t>
      </w:r>
      <w:r w:rsidR="00C34DA0" w:rsidRPr="00C34DA0">
        <w:rPr>
          <w:sz w:val="24"/>
          <w:szCs w:val="24"/>
        </w:rPr>
        <w:t xml:space="preserve"> Я предлагаю совещание наше считать открытым и первому я предоставляю слово для выступления Фоменкову Игорю Анатольевичу</w:t>
      </w:r>
      <w:r w:rsidR="00E617B8">
        <w:rPr>
          <w:sz w:val="24"/>
          <w:szCs w:val="24"/>
        </w:rPr>
        <w:t>,</w:t>
      </w:r>
      <w:r w:rsidR="00C34DA0" w:rsidRPr="00C34DA0">
        <w:rPr>
          <w:sz w:val="24"/>
          <w:szCs w:val="24"/>
        </w:rPr>
        <w:t xml:space="preserve"> заместителю начальника Управления по работе с органами власти и регионам</w:t>
      </w:r>
      <w:proofErr w:type="gramStart"/>
      <w:r w:rsidR="00C34DA0" w:rsidRPr="00C34DA0">
        <w:rPr>
          <w:sz w:val="24"/>
          <w:szCs w:val="24"/>
        </w:rPr>
        <w:t>и ООО</w:t>
      </w:r>
      <w:proofErr w:type="gramEnd"/>
      <w:r w:rsidR="00C34DA0" w:rsidRPr="00C34DA0">
        <w:rPr>
          <w:sz w:val="24"/>
          <w:szCs w:val="24"/>
        </w:rPr>
        <w:t xml:space="preserve"> </w:t>
      </w:r>
      <w:r w:rsidR="00CA437C">
        <w:rPr>
          <w:sz w:val="24"/>
          <w:szCs w:val="24"/>
        </w:rPr>
        <w:t>«</w:t>
      </w:r>
      <w:r w:rsidR="00C34DA0" w:rsidRPr="00C34DA0">
        <w:rPr>
          <w:sz w:val="24"/>
          <w:szCs w:val="24"/>
        </w:rPr>
        <w:t>Газпром межрегионгаз</w:t>
      </w:r>
      <w:r w:rsidR="00CA437C">
        <w:rPr>
          <w:sz w:val="24"/>
          <w:szCs w:val="24"/>
        </w:rPr>
        <w:t>»</w:t>
      </w:r>
      <w:r w:rsidR="00C34DA0" w:rsidRPr="00C34DA0">
        <w:rPr>
          <w:sz w:val="24"/>
          <w:szCs w:val="24"/>
        </w:rPr>
        <w:t xml:space="preserve">. </w:t>
      </w:r>
    </w:p>
    <w:p w:rsidR="00C34DA0" w:rsidRPr="00C34DA0" w:rsidRDefault="00C34DA0" w:rsidP="00C34DA0">
      <w:pPr>
        <w:spacing w:after="0" w:line="360" w:lineRule="auto"/>
        <w:ind w:firstLine="0"/>
        <w:rPr>
          <w:sz w:val="24"/>
          <w:szCs w:val="24"/>
        </w:rPr>
      </w:pPr>
    </w:p>
    <w:p w:rsidR="00655B6B" w:rsidRDefault="00C34DA0" w:rsidP="00655B6B">
      <w:pPr>
        <w:spacing w:after="0" w:line="360" w:lineRule="auto"/>
        <w:ind w:firstLine="0"/>
        <w:rPr>
          <w:sz w:val="24"/>
          <w:szCs w:val="24"/>
        </w:rPr>
      </w:pPr>
      <w:r w:rsidRPr="00C34DA0">
        <w:rPr>
          <w:sz w:val="24"/>
          <w:szCs w:val="24"/>
        </w:rPr>
        <w:t>И.А. ФОМЕНКОВ</w:t>
      </w:r>
    </w:p>
    <w:p w:rsidR="009244E7" w:rsidRDefault="00C34DA0" w:rsidP="009244E7">
      <w:pPr>
        <w:spacing w:after="0" w:line="360" w:lineRule="auto"/>
        <w:ind w:firstLine="0"/>
        <w:rPr>
          <w:sz w:val="24"/>
          <w:szCs w:val="24"/>
        </w:rPr>
      </w:pPr>
      <w:r w:rsidRPr="00C34DA0">
        <w:rPr>
          <w:sz w:val="24"/>
          <w:szCs w:val="24"/>
        </w:rPr>
        <w:t xml:space="preserve">Добрый день, уважаемые коллеги. </w:t>
      </w:r>
      <w:r w:rsidR="00FB2E4A">
        <w:rPr>
          <w:sz w:val="24"/>
          <w:szCs w:val="24"/>
        </w:rPr>
        <w:t>Я</w:t>
      </w:r>
      <w:r w:rsidRPr="00C34DA0">
        <w:rPr>
          <w:sz w:val="24"/>
          <w:szCs w:val="24"/>
        </w:rPr>
        <w:t xml:space="preserve"> </w:t>
      </w:r>
      <w:r w:rsidR="00FB2E4A">
        <w:rPr>
          <w:sz w:val="24"/>
          <w:szCs w:val="24"/>
        </w:rPr>
        <w:t>сделаю</w:t>
      </w:r>
      <w:r w:rsidRPr="00C34DA0">
        <w:rPr>
          <w:sz w:val="24"/>
          <w:szCs w:val="24"/>
        </w:rPr>
        <w:t xml:space="preserve"> доклад на тему </w:t>
      </w:r>
      <w:r w:rsidR="00CA437C">
        <w:rPr>
          <w:sz w:val="24"/>
          <w:szCs w:val="24"/>
        </w:rPr>
        <w:t>«</w:t>
      </w:r>
      <w:r w:rsidRPr="00C34DA0">
        <w:rPr>
          <w:sz w:val="24"/>
          <w:szCs w:val="24"/>
        </w:rPr>
        <w:t>Актуальные направления взаимодействия компаний по реализации газа с органами власти</w:t>
      </w:r>
      <w:r w:rsidR="00CA437C">
        <w:rPr>
          <w:sz w:val="24"/>
          <w:szCs w:val="24"/>
        </w:rPr>
        <w:t>»</w:t>
      </w:r>
      <w:r w:rsidRPr="00C34DA0">
        <w:rPr>
          <w:sz w:val="24"/>
          <w:szCs w:val="24"/>
        </w:rPr>
        <w:t xml:space="preserve">.  На обсуждение в рамках сегодняшнего совещания на площадку Форума </w:t>
      </w:r>
      <w:r w:rsidR="00CA437C">
        <w:rPr>
          <w:sz w:val="24"/>
          <w:szCs w:val="24"/>
        </w:rPr>
        <w:t>«</w:t>
      </w:r>
      <w:r w:rsidRPr="00C34DA0">
        <w:rPr>
          <w:sz w:val="24"/>
          <w:szCs w:val="24"/>
        </w:rPr>
        <w:t>ТЭК России в XXI веке</w:t>
      </w:r>
      <w:r w:rsidR="00CA437C">
        <w:rPr>
          <w:sz w:val="24"/>
          <w:szCs w:val="24"/>
        </w:rPr>
        <w:t>»</w:t>
      </w:r>
      <w:r w:rsidRPr="00C34DA0">
        <w:rPr>
          <w:sz w:val="24"/>
          <w:szCs w:val="24"/>
        </w:rPr>
        <w:t xml:space="preserve"> вынесен довольно широкий перечень вопросов. Среди них и перспективы развития рынка природного газа, и ход реализации федерального закона № 307-ФЗ </w:t>
      </w:r>
      <w:r w:rsidR="00CA437C">
        <w:rPr>
          <w:sz w:val="24"/>
          <w:szCs w:val="24"/>
        </w:rPr>
        <w:t>«</w:t>
      </w:r>
      <w:r w:rsidRPr="00C34DA0">
        <w:rPr>
          <w:sz w:val="24"/>
          <w:szCs w:val="24"/>
        </w:rPr>
        <w: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w:t>
      </w:r>
      <w:r w:rsidR="00CA437C">
        <w:rPr>
          <w:sz w:val="24"/>
          <w:szCs w:val="24"/>
        </w:rPr>
        <w:t>»</w:t>
      </w:r>
      <w:r w:rsidR="00E617B8">
        <w:rPr>
          <w:sz w:val="24"/>
          <w:szCs w:val="24"/>
        </w:rPr>
        <w:t>,</w:t>
      </w:r>
      <w:r w:rsidRPr="00C34DA0">
        <w:rPr>
          <w:sz w:val="24"/>
          <w:szCs w:val="24"/>
        </w:rPr>
        <w:t xml:space="preserve"> и правительственные меры по безопасному использованию бытового газа</w:t>
      </w:r>
      <w:r w:rsidR="00E617B8">
        <w:rPr>
          <w:sz w:val="24"/>
          <w:szCs w:val="24"/>
        </w:rPr>
        <w:t>,</w:t>
      </w:r>
      <w:r w:rsidRPr="00C34DA0">
        <w:rPr>
          <w:sz w:val="24"/>
          <w:szCs w:val="24"/>
        </w:rPr>
        <w:t xml:space="preserve"> и взаимодействия поставщика газа с потребителями и органами власти. Эти и другие вопросы повестки дня характеризуют наиболее актуальные проблемы, решение которых возможно лишь путем выстраивания конструктивного диалога с органами власти. На ряде таких проблем я остановлюсь в своем выступлении. Вопросы об укреплении платежной дисциплины потребителей газа не теряют своей актуальности. Несмотря на то, что </w:t>
      </w:r>
      <w:r w:rsidR="00CA437C">
        <w:rPr>
          <w:sz w:val="24"/>
          <w:szCs w:val="24"/>
        </w:rPr>
        <w:t>«</w:t>
      </w:r>
      <w:r w:rsidRPr="00C34DA0">
        <w:rPr>
          <w:sz w:val="24"/>
          <w:szCs w:val="24"/>
        </w:rPr>
        <w:t>Газпром</w:t>
      </w:r>
      <w:r w:rsidR="00CA437C">
        <w:rPr>
          <w:sz w:val="24"/>
          <w:szCs w:val="24"/>
        </w:rPr>
        <w:t>»</w:t>
      </w:r>
      <w:r w:rsidRPr="00C34DA0">
        <w:rPr>
          <w:sz w:val="24"/>
          <w:szCs w:val="24"/>
        </w:rPr>
        <w:t xml:space="preserve"> полностью выполняет обязательства по надежному газоснабжению и газификации, неплатежи и рост задолженностей за газ остаются одной из ключевых проблем. </w:t>
      </w:r>
      <w:r w:rsidRPr="00C34DA0">
        <w:rPr>
          <w:sz w:val="24"/>
          <w:szCs w:val="24"/>
        </w:rPr>
        <w:lastRenderedPageBreak/>
        <w:t>Неисполнение потребителями обязательств по оплате газа в 2018 году привело к росту просроченной задолженности на 13,3 миллиарда рублей. С 111,6 миллиарда рублей до 125 миллиардов рублей. Уровень расчетов конечных потребителей за газ на 1 января 2019 года составил 97,8%, что на 0,4% выше, чем за аналогичную дату прошлого года. В течение последни</w:t>
      </w:r>
      <w:r w:rsidR="00E617B8">
        <w:rPr>
          <w:sz w:val="24"/>
          <w:szCs w:val="24"/>
        </w:rPr>
        <w:t>х</w:t>
      </w:r>
      <w:r w:rsidRPr="00C34DA0">
        <w:rPr>
          <w:sz w:val="24"/>
          <w:szCs w:val="24"/>
        </w:rPr>
        <w:t xml:space="preserve"> лет значительный объем задолженностей формировался за счет категории потребителей </w:t>
      </w:r>
      <w:r w:rsidR="00CA437C">
        <w:rPr>
          <w:sz w:val="24"/>
          <w:szCs w:val="24"/>
        </w:rPr>
        <w:t>«</w:t>
      </w:r>
      <w:r w:rsidRPr="00C34DA0">
        <w:rPr>
          <w:sz w:val="24"/>
          <w:szCs w:val="24"/>
        </w:rPr>
        <w:t>население</w:t>
      </w:r>
      <w:r w:rsidR="00CA437C">
        <w:rPr>
          <w:sz w:val="24"/>
          <w:szCs w:val="24"/>
        </w:rPr>
        <w:t>»</w:t>
      </w:r>
      <w:r w:rsidRPr="00C34DA0">
        <w:rPr>
          <w:sz w:val="24"/>
          <w:szCs w:val="24"/>
        </w:rPr>
        <w:t>. В основном из-за неплатежей республик Северного Кавказа.</w:t>
      </w:r>
      <w:r>
        <w:rPr>
          <w:sz w:val="24"/>
          <w:szCs w:val="24"/>
        </w:rPr>
        <w:t xml:space="preserve"> </w:t>
      </w:r>
      <w:r w:rsidR="009751CB" w:rsidRPr="009751CB">
        <w:rPr>
          <w:sz w:val="24"/>
          <w:szCs w:val="24"/>
        </w:rPr>
        <w:t xml:space="preserve">В 2018 году так называемый </w:t>
      </w:r>
      <w:r w:rsidR="00CA437C">
        <w:rPr>
          <w:sz w:val="24"/>
          <w:szCs w:val="24"/>
        </w:rPr>
        <w:t>«</w:t>
      </w:r>
      <w:r w:rsidR="009751CB" w:rsidRPr="009751CB">
        <w:rPr>
          <w:sz w:val="24"/>
          <w:szCs w:val="24"/>
        </w:rPr>
        <w:t>антирейтинг</w:t>
      </w:r>
      <w:r w:rsidR="00CA437C">
        <w:rPr>
          <w:sz w:val="24"/>
          <w:szCs w:val="24"/>
        </w:rPr>
        <w:t>»</w:t>
      </w:r>
      <w:r w:rsidR="009751CB" w:rsidRPr="009751CB">
        <w:rPr>
          <w:sz w:val="24"/>
          <w:szCs w:val="24"/>
        </w:rPr>
        <w:t xml:space="preserve"> неплательщиков возглавили теплоснабжающие организации, имеющие наибольшую величину задолженностей за поставленный газ. В разрезе категорий конечных потребителей ситуация с просроченной задолженностью выглядит следующим образом (посмотрите на слайде, это все видно). За 2018 год все категории потребителей за исключением потребителей, финансируемых из бюджетов различных уровней, продемонстрировали рост просроченной дебиторской задолженности. Наибольший абсолютный рост по-прежнему у населения и теплоснабжающих организаций, однако он несколько меньше, чем в позапрошлом году. В 2017 году единственная категория потребителей, снизившая задолженность, была </w:t>
      </w:r>
      <w:r w:rsidR="00E617B8">
        <w:rPr>
          <w:sz w:val="24"/>
          <w:szCs w:val="24"/>
        </w:rPr>
        <w:t>«</w:t>
      </w:r>
      <w:r w:rsidR="009751CB" w:rsidRPr="009751CB">
        <w:rPr>
          <w:sz w:val="24"/>
          <w:szCs w:val="24"/>
        </w:rPr>
        <w:t>электроэнергетика</w:t>
      </w:r>
      <w:r w:rsidR="00E617B8">
        <w:rPr>
          <w:sz w:val="24"/>
          <w:szCs w:val="24"/>
        </w:rPr>
        <w:t>»</w:t>
      </w:r>
      <w:r w:rsidR="009751CB" w:rsidRPr="009751CB">
        <w:rPr>
          <w:sz w:val="24"/>
          <w:szCs w:val="24"/>
        </w:rPr>
        <w:t xml:space="preserve">. Структура просроченной дебиторской задолженности по федеральным округам представлена на слайде. По объему просроченной задолженности лидирует Северо-Кавказский федеральный округ. Задолженность потребителей СКФО составляет 38,6 миллиарда рублей, при уровне расчетов 72,6%. Потребители Центрального федерального округа накопили задолженность в размере 36,9 миллиардов рублей, уровень расчетов 99,6%. За ними следует Приволжский федеральный округ с задолженностью 21,3 миллиарда рублей и уровнем расчетов 99,5%. Самые высокие темпы роста задолженностей за 2018 год наблюдаются в СКФО на 11,7 миллиардов рублей, из 13,3 миллиардов рублей общего прироста. Из всех субъектов федерации только в Северо-Западном федеральном округе второй год подряд зафиксировано уменьшение просроченной задолженности. На третьем слайде представлены регионы, имеющие наибольшую просроченную задолженность по состоянию на 1 января 2019 года - от 4 миллиардов рублей, с указанием основных категорий потребителей. Среди них следует особо отметить Чеченскую Республику, Дагестан и Тверскую область. Подробнее остановлюсь на показателях платежной дисциплины в разрезе категорий конечных потребителей. </w:t>
      </w:r>
      <w:r w:rsidR="00055AF8">
        <w:rPr>
          <w:sz w:val="24"/>
          <w:szCs w:val="24"/>
        </w:rPr>
        <w:t>«</w:t>
      </w:r>
      <w:r w:rsidR="009751CB" w:rsidRPr="009751CB">
        <w:rPr>
          <w:sz w:val="24"/>
          <w:szCs w:val="24"/>
        </w:rPr>
        <w:t>Теплоснабжающие организации</w:t>
      </w:r>
      <w:r w:rsidR="00055AF8">
        <w:rPr>
          <w:sz w:val="24"/>
          <w:szCs w:val="24"/>
        </w:rPr>
        <w:t>»</w:t>
      </w:r>
      <w:r w:rsidR="009751CB" w:rsidRPr="009751CB">
        <w:rPr>
          <w:sz w:val="24"/>
          <w:szCs w:val="24"/>
        </w:rPr>
        <w:t xml:space="preserve">. По состоянию на 1 января 2019 года просроченная задолженность теплоснабжающих организаций составляет 56,6 миллиардов рублей или 40,5% от общего объема задолженностей. За 2018 год задолженность увеличилась на 2,9 миллиарда рублей. Уровень расчетов ТСО равен 98,1%, что на 2,3 процентных пункта выше показателя 2017 года. В географическом разрезе около 40% или </w:t>
      </w:r>
      <w:r w:rsidR="009751CB" w:rsidRPr="009751CB">
        <w:rPr>
          <w:sz w:val="24"/>
          <w:szCs w:val="24"/>
        </w:rPr>
        <w:lastRenderedPageBreak/>
        <w:t>19,7 миллиардов рублей общероссийского долга ТСО приходится на Центральный федеральный округ. На следующем слайде представлены регионы с наибольшей задолженностью ТСО. Первые позиции занимают Тверская и Московская области с задолженностью 4,6 миллиардов рублей. На слайде также представлены ТСО с наибольшей просроченной задолженностью. Как видите, цифры колоссальные, но в сравнении с периодом 2016-2017 годов нам удалось несколько сдержать темпы роста задолженностей теплоснабжающих организаций. Это стало возможным, в том числе, благодаря эффективному взаимодействию с региональными и федеральными органами власти. Несмотря на принимаемые меры со стороны поставщика газа - претензионно-исковая работа, реструктуризация долга, ограничение подачи газа, борьба с хищениями газа, потребители, пользуясь лояльностью правовой системы, продолжают безнаказанно наращивать долги. Мы выделили основные причины низкого уровня платежной дисциплины, характерные для теплоснабжающих организаций: недостаточность тарифов на услуги теплоснабжения для обеспечения даже минимально необходимых эксплуатационных затрат, не говоря уже об инвестициях; высокая степень изношенности теплоснабжающего оборудования, сетей наряду с отсутствием в тарифе достаточных средств на ремонт и содержание имущества; раздробленность теплоснабжающего комплекса, чрезмерное количество небольших частных операторов для которых характерен недостаток оборотных средств для обеспечения текущей деятельности, а зачастую и недобросовестное поведение; отсутствие механизмов реальной ответственности участников рынка теплоснабжения за принятые решения и действия, несовершенство законодательства, провоцирующее развитие судебной практики, не позволяющей поставщику газа прекращать поставку ресурса злостным неплательщикам. По двум последним направлениям мы продолжаем активную работу.</w:t>
      </w:r>
      <w:r w:rsidR="00A04E69">
        <w:rPr>
          <w:sz w:val="24"/>
          <w:szCs w:val="24"/>
        </w:rPr>
        <w:t xml:space="preserve"> </w:t>
      </w:r>
      <w:r w:rsidR="00A04E69" w:rsidRPr="00A04E69">
        <w:rPr>
          <w:sz w:val="24"/>
          <w:szCs w:val="24"/>
        </w:rPr>
        <w:t xml:space="preserve">Однако, не во всех регионах наблюдается негативная ситуация. И в этом есть заслуга как региональных компаний, так и органов власти. Конструктивное взаимодействие с органами власти, положительно влияющими на платежную дисциплину потребителей отмечено в следующих регионах: Республиках Марий Эл и Мордовии, а так же Белгородской, Волгоградской, Воронежской, Вологодской, Калужской, Новгородской, Ростовской, Рязанской и Смоленской областях. Недостаточное сотрудничество отмечается в Республике Северная Осетия - Алания, а также Астраханской, Владимирской, Тверской, Ульяновской и Ярославской областях. Теперь коротко о задолженности предприятий электроэнергетики. Просроченная дебиторская задолженность предприятий электроэнергетики увеличилась с начала года на 1,2 миллиарда рублей и составила 8,7 миллиарда рублей. Уровень расчетов равен 99,6%. Среди промышленных потребителей у </w:t>
      </w:r>
      <w:r w:rsidR="00A04E69" w:rsidRPr="00A04E69">
        <w:rPr>
          <w:sz w:val="24"/>
          <w:szCs w:val="24"/>
        </w:rPr>
        <w:lastRenderedPageBreak/>
        <w:t xml:space="preserve">генерирующих компаний самый высокий темп прироста просроченной задолженности на уровне 17%. Предприятия прочей промышленности также демонстрируют рост задолженности за 2018 год с 18,7 миллиарда рублей до 20,5 миллиардов рублей. Теперь перейдем к обсуждению задолженностей бюджетных потребителей. В 2018 году отмечено улучшение ситуации с их расчетами. По состоянию на 1 января 2019 года просроченная задолженность бюджетных потребителей составила 7,5 миллиардов рублей. В 2018 году произошло незначительное снижение задолженности на 100 миллионов рублей. В основном из-за отсутствия роста задолженностей коммунальных предприятий, обслуживающих Министерство обороны. Долг этих потребителей составил 94% от общего объема задолженности бюджетников. Для поставщиков газа это уже положительная динамика. Впервые за последние годы мы фиксируем своевременную оплату текущих поставок газа этих потребителей. Задолженность населения. На первое января 2019 года составляет 37,6 миллиарда рублей, что соответствует 30,1% от общероссийского долга. За 2018 год задолженность увеличилась на 7,5 миллиардов рублей или на 24,8%. Уровень расчетов остался без изменений и равен 89,8% без учета показателей Северо-Кавказского федерального округа, уровень расчетов населения равен 101%. </w:t>
      </w:r>
      <w:r w:rsidR="00B10039">
        <w:rPr>
          <w:sz w:val="24"/>
          <w:szCs w:val="24"/>
        </w:rPr>
        <w:t>В</w:t>
      </w:r>
      <w:r w:rsidR="00A04E69" w:rsidRPr="00A04E69">
        <w:rPr>
          <w:sz w:val="24"/>
          <w:szCs w:val="24"/>
        </w:rPr>
        <w:t xml:space="preserve"> разрезе федеральных округов 76% или 28,6 миллиардов рублей общероссийского просроченного долга населения приходится на Северный Кавказ. На слайде вы также видите 10 субъектов РФ с наибольшей задолженностью населения на 1 января 2019 года. В сумме долг населения этих регионов составляет 84,4% от всей задолженности населения страны. Помимо республик СКФО большая задолженность населения в 2018 году сформировалась в Краснодарском крае</w:t>
      </w:r>
      <w:r w:rsidR="00167651">
        <w:rPr>
          <w:sz w:val="24"/>
          <w:szCs w:val="24"/>
        </w:rPr>
        <w:t xml:space="preserve"> -</w:t>
      </w:r>
      <w:r w:rsidR="00A04E69" w:rsidRPr="00A04E69">
        <w:rPr>
          <w:sz w:val="24"/>
          <w:szCs w:val="24"/>
        </w:rPr>
        <w:t xml:space="preserve"> 1,1 миллиард рублей, Астраханской области - 0,9 миллиарда рублей, Ставропольском крае, Самарской и Ростовской областях - более 700 миллионов рублей. Укрепление платежной дисциплины потребителей природного газа является одним из приоритетных направлений совершенствования законодательства в сфере газоснабжения. Доведу до вашего сведения информацию о новых правовых актах, регулирующих данные отношения. В 2018 году были приняты новые законодательные акты, направленные на укрепление платежной дисциплины потребителей и повышение надежности газоснабжения. Это федеральный закон от 3 апреля 2018 года № 59-ФЗ </w:t>
      </w:r>
      <w:r w:rsidR="00CA437C">
        <w:rPr>
          <w:sz w:val="24"/>
          <w:szCs w:val="24"/>
        </w:rPr>
        <w:t>«</w:t>
      </w:r>
      <w:r w:rsidR="00A04E69" w:rsidRPr="00A04E69">
        <w:rPr>
          <w:sz w:val="24"/>
          <w:szCs w:val="24"/>
        </w:rPr>
        <w:t>О внесении изменений в жилищный кодекс Российской Федерации</w:t>
      </w:r>
      <w:r w:rsidR="00CA437C">
        <w:rPr>
          <w:sz w:val="24"/>
          <w:szCs w:val="24"/>
        </w:rPr>
        <w:t>»</w:t>
      </w:r>
      <w:r w:rsidR="00A04E69" w:rsidRPr="00A04E69">
        <w:rPr>
          <w:sz w:val="24"/>
          <w:szCs w:val="24"/>
        </w:rPr>
        <w:t xml:space="preserve">. С принятием данного закона, исключение посредника в виде управляющих компаний из цепочки платежей за тепло позволит, как мы надеемся, повысить уровень расчетов теплоснабжающих организаций с поставщиком газа. Федеральный закон от 29 июля 2018 года № 229-ФЗ </w:t>
      </w:r>
      <w:r w:rsidR="00CA437C">
        <w:rPr>
          <w:sz w:val="24"/>
          <w:szCs w:val="24"/>
        </w:rPr>
        <w:t>«</w:t>
      </w:r>
      <w:r w:rsidR="00A04E69" w:rsidRPr="00A04E69">
        <w:rPr>
          <w:sz w:val="24"/>
          <w:szCs w:val="24"/>
        </w:rPr>
        <w:t>О внесении изменений в статью 215.3 Уголовного кодекса Российской Федерации и ст. 150 и 151 Уголовно-процессуального кодекса Российской Федерации</w:t>
      </w:r>
      <w:r w:rsidR="00CA437C">
        <w:rPr>
          <w:sz w:val="24"/>
          <w:szCs w:val="24"/>
        </w:rPr>
        <w:t>»</w:t>
      </w:r>
      <w:r w:rsidR="00A04E69" w:rsidRPr="00A04E69">
        <w:rPr>
          <w:sz w:val="24"/>
          <w:szCs w:val="24"/>
        </w:rPr>
        <w:t xml:space="preserve">. Нормы закона </w:t>
      </w:r>
      <w:r w:rsidR="00A04E69" w:rsidRPr="00A04E69">
        <w:rPr>
          <w:sz w:val="24"/>
          <w:szCs w:val="24"/>
        </w:rPr>
        <w:lastRenderedPageBreak/>
        <w:t xml:space="preserve">предусматривают уголовную ответственность не только за разрушение и приведение объектов трубопроводного транспорта в негодное для эксплуатации состояние, но и за неоднократное самовольное подключение к нефтепроводам, нефтепродуктопроводам и газопроводам. В декабре 2015 года - январе 2016 года поэтапно вступил в силу федеральный закон от 3 ноября 2015 года № 307-ФЗ </w:t>
      </w:r>
      <w:r w:rsidR="00CA437C">
        <w:rPr>
          <w:sz w:val="24"/>
          <w:szCs w:val="24"/>
        </w:rPr>
        <w:t>«</w:t>
      </w:r>
      <w:r w:rsidR="00A04E69" w:rsidRPr="00A04E69">
        <w:rPr>
          <w:sz w:val="24"/>
          <w:szCs w:val="24"/>
        </w:rPr>
        <w:t>О внесении изменений в отдельные законодательные акты Российской Федерации в связи с укреплением платежной дисциплины потребителей энергетических ресурсов</w:t>
      </w:r>
      <w:r w:rsidR="00CA437C">
        <w:rPr>
          <w:sz w:val="24"/>
          <w:szCs w:val="24"/>
        </w:rPr>
        <w:t>»</w:t>
      </w:r>
      <w:r w:rsidR="00A04E69" w:rsidRPr="00A04E69">
        <w:rPr>
          <w:sz w:val="24"/>
          <w:szCs w:val="24"/>
        </w:rPr>
        <w:t>. Его принятия очень ждали газоснабжающие организации, поскольку, как видно из его названия, закон призван укрепить платежную дисциплину потребителей природного газа.</w:t>
      </w:r>
      <w:r w:rsidR="005E2C84">
        <w:rPr>
          <w:sz w:val="24"/>
          <w:szCs w:val="24"/>
        </w:rPr>
        <w:t xml:space="preserve"> </w:t>
      </w:r>
      <w:r w:rsidR="005E2C84" w:rsidRPr="005E2C84">
        <w:rPr>
          <w:sz w:val="24"/>
          <w:szCs w:val="24"/>
        </w:rPr>
        <w:t xml:space="preserve">Уже позднее, в ноябре 2016 года и в феврале 2017 года соответственно, были приняты постановления Правительства № 1245 </w:t>
      </w:r>
      <w:r w:rsidR="00CA437C">
        <w:rPr>
          <w:sz w:val="24"/>
          <w:szCs w:val="24"/>
        </w:rPr>
        <w:t>«</w:t>
      </w:r>
      <w:r w:rsidR="005E2C84" w:rsidRPr="005E2C84">
        <w:rPr>
          <w:sz w:val="24"/>
          <w:szCs w:val="24"/>
        </w:rPr>
        <w:t>О порядке ограничения подачи, поставки и отбора газа, об изменении и признании утратившими силу некоторых актов Правительства РФ</w:t>
      </w:r>
      <w:r w:rsidR="00CA437C">
        <w:rPr>
          <w:sz w:val="24"/>
          <w:szCs w:val="24"/>
        </w:rPr>
        <w:t>»</w:t>
      </w:r>
      <w:r w:rsidR="005E2C84" w:rsidRPr="005E2C84">
        <w:rPr>
          <w:sz w:val="24"/>
          <w:szCs w:val="24"/>
        </w:rPr>
        <w:t xml:space="preserve"> и № 139 </w:t>
      </w:r>
      <w:r w:rsidR="00CA437C">
        <w:rPr>
          <w:sz w:val="24"/>
          <w:szCs w:val="24"/>
        </w:rPr>
        <w:t>«</w:t>
      </w:r>
      <w:r w:rsidR="005E2C84" w:rsidRPr="005E2C84">
        <w:rPr>
          <w:sz w:val="24"/>
          <w:szCs w:val="24"/>
        </w:rPr>
        <w:t>О внесении изменений в некоторые акты Правительства РФ по вопросам обеспечения и исполнения обязательств по оплате энергоресурсов</w:t>
      </w:r>
      <w:r w:rsidR="00CA437C">
        <w:rPr>
          <w:sz w:val="24"/>
          <w:szCs w:val="24"/>
        </w:rPr>
        <w:t>»</w:t>
      </w:r>
      <w:r w:rsidR="005E2C84" w:rsidRPr="005E2C84">
        <w:rPr>
          <w:sz w:val="24"/>
          <w:szCs w:val="24"/>
        </w:rPr>
        <w:t xml:space="preserve">. Таким образом, была сформирована нормативная база, призванная закрепить в сознании потребителя природного газа правило об обязательности его полной и своевременной оплаты под угрозой финансовой и административной ответственности. А также возможности ограничения и полного прекращения поставки энергоресурса. Однако, на сегодняшний день ситуация с расчетами потребителей и аналитические данные, приведенные мониторингом, свидетельствуют о недостаточной эффективности в достижении поставленных перед 307 законом целей. На наш взгляд основными проблемами в реализации этого закона, исходя из предусмотренных в нем направлений укрепления платежной дисциплины, являются следующие: подтверждение легитимности прав на газоиспользующее оборудование, включая предоставление поставщику газа обеспечения исполнения обязательств по оплате газа при заключении договора поставке в предусмотренных законом случаях. Согласно закону поставщику газа предоставлено право отказывать в заключении договора поставки потребителю, не имеющему законного права на газоиспользующее оборудование. Владелец газоиспользующего оборудования должен подтвердить наличие у него соответствующих прав, в том числе с учетом особенностей в отношении государственного и муниципального имущества, предназначенного для теплоснабжения. Однако, данный механизм реализуется с трудом, поскольку в отдельных регионах государственное и муниципальное </w:t>
      </w:r>
      <w:r w:rsidR="00CA437C" w:rsidRPr="005E2C84">
        <w:rPr>
          <w:sz w:val="24"/>
          <w:szCs w:val="24"/>
        </w:rPr>
        <w:t>тепло</w:t>
      </w:r>
      <w:r w:rsidR="00CA437C">
        <w:rPr>
          <w:sz w:val="24"/>
          <w:szCs w:val="24"/>
        </w:rPr>
        <w:t xml:space="preserve"> </w:t>
      </w:r>
      <w:r w:rsidR="00CA437C" w:rsidRPr="005E2C84">
        <w:rPr>
          <w:sz w:val="24"/>
          <w:szCs w:val="24"/>
        </w:rPr>
        <w:t>вырабатывающее</w:t>
      </w:r>
      <w:r w:rsidR="005E2C84" w:rsidRPr="005E2C84">
        <w:rPr>
          <w:sz w:val="24"/>
          <w:szCs w:val="24"/>
        </w:rPr>
        <w:t xml:space="preserve"> имущество передается на иных, нежели концессия и аренда, правах. Например, на праве хозяйственного ведения или оперативного управления, а также по решению комиссий по предупреждению и ликвидации чрезвычайных ситуаций в целях оказания услуги по теплоснабжению населения. Такой </w:t>
      </w:r>
      <w:r w:rsidR="005E2C84" w:rsidRPr="005E2C84">
        <w:rPr>
          <w:sz w:val="24"/>
          <w:szCs w:val="24"/>
        </w:rPr>
        <w:lastRenderedPageBreak/>
        <w:t xml:space="preserve">подход нашел подтверждение и в судебной практике, сформированной Верховным Судом Российской Федерации. На практике оказалось невозможным расторжение договора поставки газа в связи с непредставлением покупателем гарантий по оплате газа. Гарантии по оплате газа при заключении договоров поставки законом предусмотрены только в случае заключения на торгах договоров аренды государственного и муниципального имущества, предназначенного для теплоснабжения. Законодательно закрепленный механизм возмещения за счет средств соответствующего бюджета расходов, понесенных поставщиком в результате введения режима чрезвычайной ситуации в размере неоплаченной стоимости ресурсов, поставленных в отсутствие договора поставки в период введения чрезвычайной ситуации отсутствует. Такому достаточно вольному подходу собственников </w:t>
      </w:r>
      <w:r w:rsidR="00CA437C" w:rsidRPr="005E2C84">
        <w:rPr>
          <w:sz w:val="24"/>
          <w:szCs w:val="24"/>
        </w:rPr>
        <w:t>тепло вырабатывающих</w:t>
      </w:r>
      <w:r w:rsidR="005E2C84" w:rsidRPr="005E2C84">
        <w:rPr>
          <w:sz w:val="24"/>
          <w:szCs w:val="24"/>
        </w:rPr>
        <w:t xml:space="preserve"> активов к исполнению требований федерального закона способствует определенная противоречивость законодательных положений. С одной стороны, для заключения договора аренды необходим договор поставки газа и предоставления гарантий по его оплате, с другой стороны, для заключения договора поставки газа необходим договор аренды. Таким образом, введенный 307 федеральным законом механизм не позволил обеспечить эффективность использования государственного и муниципального </w:t>
      </w:r>
      <w:r w:rsidR="00CA437C" w:rsidRPr="005E2C84">
        <w:rPr>
          <w:sz w:val="24"/>
          <w:szCs w:val="24"/>
        </w:rPr>
        <w:t>тепло вырабатывающего</w:t>
      </w:r>
      <w:r w:rsidR="005E2C84" w:rsidRPr="005E2C84">
        <w:rPr>
          <w:sz w:val="24"/>
          <w:szCs w:val="24"/>
        </w:rPr>
        <w:t xml:space="preserve"> имущества, не создал условия для бесперебойного теплоснабжения населения и объектов социальной сферы и не защитил поставщика газа от неплатежеспособных потребителей. В дополнение, следует обратить внимание на то, что в настоящее время отсутствует механизм возмещения поставщику газа задолженности за газ, поставленный муниципальному, государственному и унитарному предприятию, объекты теплоснабжения которого переданы по концессионному соглашению и в состав концессионной платы включена задолженность за газ более чем двухлетней давности. Следующая проблема: механизм обязательного предоставления поставщику газа обеспечения исполнения обязательств по оплате газа при наличии задолженности у потребителя. Опыт применения данного механизма показал, что механизм банковской гарантии, как способа обеспечения исполнения обязательств, не работает. Поставщики газа не получили за три года ни одной. Обеспечение по оплате газа в иных формах предоставлялось только в четырех регионах: в Пермском крае, в Волгоградской области, в Ивановской и Саратовской областях. Кроме того, законодательством предусмотрено обеспечение из случаев обязательного предоставления обеспечения исполнения обязательств по оплате природного газа в зависимости от организационно-правовой формы организации-потребителя. Например, бюджетные учреждения. Это позволяет создавать в форме бюджетного учреждения теплоснабжающую организацию, платежи за газ которой ничем не обеспечены, что не </w:t>
      </w:r>
      <w:r w:rsidR="005E2C84" w:rsidRPr="005E2C84">
        <w:rPr>
          <w:sz w:val="24"/>
          <w:szCs w:val="24"/>
        </w:rPr>
        <w:lastRenderedPageBreak/>
        <w:t>отвечает целям принятия 307 федерального закона, а также создает угрозу надежности теплоснабжения населения и объектов социальной сферы. Следующая проблема - штрафные финансовые меры, применяемые к неплательщикам.</w:t>
      </w:r>
      <w:r w:rsidR="006D226C">
        <w:rPr>
          <w:sz w:val="24"/>
          <w:szCs w:val="24"/>
        </w:rPr>
        <w:t xml:space="preserve"> </w:t>
      </w:r>
      <w:r w:rsidR="006D226C" w:rsidRPr="006D226C">
        <w:rPr>
          <w:sz w:val="24"/>
          <w:szCs w:val="24"/>
        </w:rPr>
        <w:t xml:space="preserve">Повышение пеней за нарушение сроков оплаты газа наиболее положительно сказалось на расчетах предприятий электроэнергетики. Однако, в 2018 году этот эффект начал ослабевать. Одну из причин такой ситуации мы видим в отсутствии в законодательстве финансовых санкций для организаций, не выполняющих своевременно свои обязательства по внесению промежуточных платежей, когда их внесение предусмотрено правовым актом. 307 федеральным законом установлено универсальное правило о возможности частичного и полного ограничения подачи, поставки и отбора газа в случае его неоплаты потребителем в установленном порядке. Однако, недостаточная четкость формулировок закона и изданных в его исполнение постановлений Правительства способствовало формированию судебной практики о невозможности ограничения подачи газа теплоснабжающим организациям. Уже в период действия 307 закона и правил ограничения подачи и отбора газа появляются судебные прецеденты, когда действия региональных компаний по ограничению подачи газа теплоснабжающим организациям в неотопительный период признаются незаконными по причине отсутствия соглашений о поставке ресурсов добросовестным абонентам, ограничивая им теплоснабжающие организации. Несмотря на полное соответствие действий поставщика газа закону. Еще одна проблема при использовании норм законодательства об ограничении подачи, поставки и отбора газа — это наличие у недобросовестного потребителя газа возможности безнаказанно препятствовать введению в отношении него ограничений путем не допуска представителей поставщика или газораспределительной организации к своему газоиспользующему оборудованию. Усиление ответственности за нарушения в сфере газоснабжения, в частности, за нарушение обязанности предоставления гарантий по оплате газа, за самовольное подключение к газовым сетям и использования газа, за нарушение потребителем режима ограничения подачи газа. В целях повышения эффективности применения соответствующих законодательных положений, поставщику газа совместно с Ростехнадзором, необходимо прийти к единой позиции по порядку взаимодействия, в том числе, по документационному обмену и срокам представления, оформления и содержания пакета документов. Еще одним приоритетным направлением нашего взаимодействия с органами власти является обеспечение безопасности эксплуатации внутридомового и внутриквартирного газового оборудования, которое продолжает оставаться в центре внимания. Данная проблема имеет системный характер, в первую очередь это обусловлено проблемами законодательства по целому блоку </w:t>
      </w:r>
      <w:r w:rsidR="006D226C" w:rsidRPr="006D226C">
        <w:rPr>
          <w:sz w:val="24"/>
          <w:szCs w:val="24"/>
        </w:rPr>
        <w:lastRenderedPageBreak/>
        <w:t xml:space="preserve">вопросов, связанных с монтажом, обслуживанием, ремонтом и содержанием ВДГО и ВКГО. А также отсутствием лицензирования организаций, выполняющих работы по техническому обслуживанию и ремонту указанного оборудования. Основными причинами большинства происшествий является грубое нарушение правил пользования газом со стороны граждан, а также управляющих компаний. К таким причинам, в первую очередь, относится эксплуатация ВДГО при отсутствии и нарушении тяги в дымовых и вентиляционных каналах, что ведет к отравлению угарным газом. На данную группу происшествий в 2016-2018 годах приходится более 1200 происшествий или 66% их общего количества. По указанным проблемам </w:t>
      </w:r>
      <w:r w:rsidR="003B619A" w:rsidRPr="006D226C">
        <w:rPr>
          <w:sz w:val="24"/>
          <w:szCs w:val="24"/>
        </w:rPr>
        <w:t>организации</w:t>
      </w:r>
      <w:r w:rsidR="006D226C" w:rsidRPr="006D226C">
        <w:rPr>
          <w:sz w:val="24"/>
          <w:szCs w:val="24"/>
        </w:rPr>
        <w:t xml:space="preserve"> группы </w:t>
      </w:r>
      <w:r w:rsidR="00CA437C">
        <w:rPr>
          <w:sz w:val="24"/>
          <w:szCs w:val="24"/>
        </w:rPr>
        <w:t>«</w:t>
      </w:r>
      <w:r w:rsidR="006D226C" w:rsidRPr="006D226C">
        <w:rPr>
          <w:sz w:val="24"/>
          <w:szCs w:val="24"/>
        </w:rPr>
        <w:t>Газпром</w:t>
      </w:r>
      <w:r w:rsidR="00CA437C">
        <w:rPr>
          <w:sz w:val="24"/>
          <w:szCs w:val="24"/>
        </w:rPr>
        <w:t>»</w:t>
      </w:r>
      <w:r w:rsidR="006D226C" w:rsidRPr="006D226C">
        <w:rPr>
          <w:sz w:val="24"/>
          <w:szCs w:val="24"/>
        </w:rPr>
        <w:t xml:space="preserve"> совместно с органами власти различных уровней, ведут совместную работу. Для их решение требуется внимание, в первую очередь, федерального центра. Мы предлагаем следующие меры по совершенствованию законодательного регулирования и правоприменительной практики в сфере обеспечения безопасности при использовании и содержании ВДГО и ВКГО: необходимо лицензирование деятельности по установке, замене, техническому обслуживанию, ремонту и техническому диагностированию ВДГО И ВКГО, а также лицензирование деятельности организаций, осуществляющих проверку состояния и функционирования дымовых и вентиляционных каналов, их очистку и ремонт. 14 мая 2013 года было принято постановление Правительства Российской Федерации № 410 </w:t>
      </w:r>
      <w:r w:rsidR="00CA437C">
        <w:rPr>
          <w:sz w:val="24"/>
          <w:szCs w:val="24"/>
        </w:rPr>
        <w:t>«</w:t>
      </w:r>
      <w:r w:rsidR="006D226C" w:rsidRPr="006D226C">
        <w:rPr>
          <w:sz w:val="24"/>
          <w:szCs w:val="24"/>
        </w:rPr>
        <w:t>О мерах по обеспечению безопасности при использовании и содержании внутридомового и внутриквартирного газового оборудования, а уже 10 декабря 2013 года Верховный Суд признал недействующими нормы правил использования газом, утвержденные этим постановлением Правительства, которые наделили исключительным правом осуществлять деятельность по техническому обслуживанию, ремонту и замене ВДГО и ВКГО только газораспределительные организации. В настоящее время требования к организациям, осуществляющим эту деятельность, носят формальный характер и сводятся к уведомлению органов жилищного контроля и надзора о начале осуществления соответствующего вида деятельности. Существующие требования законодательства фактически позволяют проводить газоопасные работы в жилых помещениях любым организациям, часто не обладающим необходимыми профессиональными компетенциями, материально-техническим оснащением и ресурсами.</w:t>
      </w:r>
      <w:r w:rsidR="003B619A">
        <w:rPr>
          <w:sz w:val="24"/>
          <w:szCs w:val="24"/>
        </w:rPr>
        <w:t xml:space="preserve"> </w:t>
      </w:r>
      <w:r w:rsidR="003B619A" w:rsidRPr="003B619A">
        <w:rPr>
          <w:sz w:val="24"/>
          <w:szCs w:val="24"/>
        </w:rPr>
        <w:t xml:space="preserve">После отмены постановления Правительства РФ от 6 октября 2017 года № 1219, лицензирование деятельности по проверке состояния и функционирования дымовых и вентиляционных каналов, нет понимания, какие организации должны обслуживать дымовые и вентиляционные каналы. 22 февраля 2019 года для публичного обсуждения на федеральном портале проектов нормативных правовых актов, размещен разработанный Минстроем проект постановления </w:t>
      </w:r>
      <w:r w:rsidR="003B619A" w:rsidRPr="003B619A">
        <w:rPr>
          <w:sz w:val="24"/>
          <w:szCs w:val="24"/>
        </w:rPr>
        <w:lastRenderedPageBreak/>
        <w:t xml:space="preserve">Правительства </w:t>
      </w:r>
      <w:r w:rsidR="00CA437C">
        <w:rPr>
          <w:sz w:val="24"/>
          <w:szCs w:val="24"/>
        </w:rPr>
        <w:t>«</w:t>
      </w:r>
      <w:r w:rsidR="003B619A" w:rsidRPr="003B619A">
        <w:rPr>
          <w:sz w:val="24"/>
          <w:szCs w:val="24"/>
        </w:rPr>
        <w:t>О внесении изменений в некоторые акты Правительства Российской Федерации по вопросам обеспечения безопасности по использовании и содержании внутридомового и внутриквартирного газового оборудования</w:t>
      </w:r>
      <w:r w:rsidR="00CA437C">
        <w:rPr>
          <w:sz w:val="24"/>
          <w:szCs w:val="24"/>
        </w:rPr>
        <w:t>»</w:t>
      </w:r>
      <w:r w:rsidR="003B619A" w:rsidRPr="003B619A">
        <w:rPr>
          <w:sz w:val="24"/>
          <w:szCs w:val="24"/>
        </w:rPr>
        <w:t xml:space="preserve">. Проект предусматривает объединение функций по техническому обслуживанию ВДГО и ВКГО, а также по проверке вент каналов у одной специализированной организации, в том числе ГРО, устанавливая при этом необходимость повышения уровня квалификации работников специализированных организаций посредством введения в отношении них обязанности прохождения независимой оценки квалификации. Необходимость ужесточения требований к организациям, оказывающим услуги по техническому обслуживанию, ремонту и замене ВДГО и ВКГО поддерживается </w:t>
      </w:r>
      <w:r w:rsidR="00CA437C">
        <w:rPr>
          <w:sz w:val="24"/>
          <w:szCs w:val="24"/>
        </w:rPr>
        <w:t>«</w:t>
      </w:r>
      <w:r w:rsidR="003B619A" w:rsidRPr="003B619A">
        <w:rPr>
          <w:sz w:val="24"/>
          <w:szCs w:val="24"/>
        </w:rPr>
        <w:t>Газпро</w:t>
      </w:r>
      <w:r w:rsidR="009244E7">
        <w:rPr>
          <w:sz w:val="24"/>
          <w:szCs w:val="24"/>
        </w:rPr>
        <w:t xml:space="preserve">м </w:t>
      </w:r>
      <w:r w:rsidR="003B619A" w:rsidRPr="003B619A">
        <w:rPr>
          <w:sz w:val="24"/>
          <w:szCs w:val="24"/>
        </w:rPr>
        <w:t>межрегионгазом</w:t>
      </w:r>
      <w:r w:rsidR="00CA437C">
        <w:rPr>
          <w:sz w:val="24"/>
          <w:szCs w:val="24"/>
        </w:rPr>
        <w:t>»</w:t>
      </w:r>
      <w:r w:rsidR="003B619A" w:rsidRPr="003B619A">
        <w:rPr>
          <w:sz w:val="24"/>
          <w:szCs w:val="24"/>
        </w:rPr>
        <w:t>. Вместе с тем, в отсутствии органа государственного контроля, надзора, уполномоченного на проведение проверки специализированных организаций, предлагаемые проектом меры представляются недостаточно эффективными, кроме того, домовые и вент каналы не входят в состав ВДГО и ВКГО, ответственность за из надлежащие содержание в многоквартирных домах законодательно закреплена за управляющими компаниями, а в индивидуальных жилых домах - за собственниками таких домов. Вопросы проверки эффективности вытяжной вентиляции, а точнее проведения аэродинамических испытаний не относятся к сфере ответственности специализированной организации, оказывающей услуги по техническому обслуживанию ВДГО и ВКГО. Наделение специализированных организаций не свойственными их функциями наряду с независимой оценкой квалификации, в отсутствии системы государственного контроля, приведет, нам кажется, к увеличению расходов специализированных организаций и удорожанию указываемых услуг, что не гарантирует повышения их качества.</w:t>
      </w:r>
      <w:r w:rsidR="00373F57">
        <w:rPr>
          <w:sz w:val="24"/>
          <w:szCs w:val="24"/>
        </w:rPr>
        <w:t xml:space="preserve"> </w:t>
      </w:r>
      <w:r w:rsidR="00373F57" w:rsidRPr="00373F57">
        <w:rPr>
          <w:sz w:val="24"/>
          <w:szCs w:val="24"/>
        </w:rPr>
        <w:t xml:space="preserve">Следующая проблема, точнее говоря, следующая мера — это признать единой инженерной системой газоснабжения ВДГО и ВКГО, техническое обслуживание которых должно выполняться через комплексный договор, заключаемый между управляющей компанией и одной лицензируемой организацией. Проект изменений в правило 410, о которых мы только что говорили, предусматривает введение единого договора технического обслуживания ВДГО и ВКГО в многоквартирном доме лицом, осуществляющим управление домом со специализированной организацией, однако по нашему мнению урегулирование данного вопроса на уровне подзаконного акта без соответствующих законодательных предложений не представляется возможным. Поскольку ограничения прав собственников помещений в многоквартирном доме, на выбор организаций, осуществляющих техническое обслуживание ВДГО и ВКГО в соответствии со статьей 55 Конституции РФ требует регламентации только федеральным законом. В этой связи следует отметить, что </w:t>
      </w:r>
      <w:r w:rsidR="00373F57" w:rsidRPr="00373F57">
        <w:rPr>
          <w:sz w:val="24"/>
          <w:szCs w:val="24"/>
        </w:rPr>
        <w:lastRenderedPageBreak/>
        <w:t>в Государственной Думе РФ на рассмотрении находится проект федерального закона о внесении изменений в статью 161 Жилищного кодекса, направленный на реализацию концепции единого договора на законодательном уровне, принятый в первом чтении еще 10 апреля 2018 года. Данный законопроект нуждается в доработке, в частности, требуется установление порядка оплаты услуг по такому договору и возмещение собственниками помещений расходов по техническому обслуживанию ВКГО, порядка наделения лица, осуществляющего управление многоквартирным домом полномочиями действовать от имени собственников помещений и урегулирование вопроса о применении проектируемых норм, в случае, если собственниками не выбран способ управления домом. Следующая мера совершенствования законодательства — это наделить органы государственного жилищного надзора полномочиями по проведению проверок за соблюдением организациями требований по техническому обслуживанию и ремонту ВДГО и ВКГО, по проверке состояний и функционирования дымовых и вент каналов. А также по обеспечению безопасности использования ВДГО и ВКГО населением. Изложенные выше идеи по ужесточению требований к организациям, осуществляющим соответствующие виды деятельности на практике, будут малоэффективны, если не будет обеспечен жесткий контроль со стороны государства за соблюдением этих требований. В настоящее время отсутствует орган государственного контроля и надзора, уполномоченный на проведение проверки специализированных организаций в части их соответствия требованиям действующего законодательства. Полномочия жилищных инспекций в части контроля за управляющими организациями и гражданами существенно ограничены.</w:t>
      </w:r>
      <w:r w:rsidR="00BF5305">
        <w:rPr>
          <w:sz w:val="24"/>
          <w:szCs w:val="24"/>
        </w:rPr>
        <w:t xml:space="preserve"> </w:t>
      </w:r>
      <w:r w:rsidR="00BF5305" w:rsidRPr="00BF5305">
        <w:rPr>
          <w:sz w:val="24"/>
          <w:szCs w:val="24"/>
        </w:rPr>
        <w:t xml:space="preserve">Еще одна мера предлагаемая </w:t>
      </w:r>
      <w:r w:rsidR="00FB24A7" w:rsidRPr="00BF5305">
        <w:rPr>
          <w:sz w:val="24"/>
          <w:szCs w:val="24"/>
        </w:rPr>
        <w:t>— это</w:t>
      </w:r>
      <w:r w:rsidR="00BF5305" w:rsidRPr="00BF5305">
        <w:rPr>
          <w:sz w:val="24"/>
          <w:szCs w:val="24"/>
        </w:rPr>
        <w:t xml:space="preserve"> введение государственного регулирования платы, тарифов на услуги и техническому обслуживанию и ремонту ВДГО и ВКГО. Отсутствие государственного регулирования стоимости услуг по техническому обслуживанию и ремонту ВДГО и ВКГО на практике приводит к росту социальной напряженности и общему снижению уровня безопасности ВДГО и ВКГО. В результате отказа населения от заключения договоров на техническое обслуживание внутридомового и внутриквартирного газового оборудования со специализированными организациями, в том числе отказ в допуске их представителей к газовому оборудованию для проведения регламентных работ. Мы должны понимать, что манипулирование ценой на услуги, обеспечивающие жизнь и здоровье граждан недопустимо. Введение на уровне субъекта РФ экономически обоснованных цен на данные услуги позволит, во-первых, избежать такого манипулирования, </w:t>
      </w:r>
      <w:r w:rsidR="00FB24A7" w:rsidRPr="00BF5305">
        <w:rPr>
          <w:sz w:val="24"/>
          <w:szCs w:val="24"/>
        </w:rPr>
        <w:t>а во-вторых,</w:t>
      </w:r>
      <w:r w:rsidR="00BF5305" w:rsidRPr="00BF5305">
        <w:rPr>
          <w:sz w:val="24"/>
          <w:szCs w:val="24"/>
        </w:rPr>
        <w:t xml:space="preserve"> уберет из данной отрасли недобросовестных участников, которые пришли в нее исключительно ради наживы. Еще одна мера - установить требования к газоиспользующему оборудованию в части его оснащения </w:t>
      </w:r>
      <w:r w:rsidR="00BF5305" w:rsidRPr="00BF5305">
        <w:rPr>
          <w:sz w:val="24"/>
          <w:szCs w:val="24"/>
        </w:rPr>
        <w:lastRenderedPageBreak/>
        <w:t xml:space="preserve">встроенной автоматикой безопасности и регулирования процесса сжигания газа отключающими подачу газа при погасании пламени на горелке, устройствами газ контроль, а также при нарушении тяги. Следующее: ввести административную ответственность граждан и организаций, осуществляющих управление многоквартирными домами за несоблюдение инструкции по безопасному использованию газа, а также обеспечить оперативный доступ сотрудников экстренных оперативных служб в жилые помещения в случае угрозы аварии, утечек газа или несчастного случая. На еще одном слайде вы можете увидеть, какими еще направлениями нормотворческой деятельности </w:t>
      </w:r>
      <w:r w:rsidR="00CA437C">
        <w:rPr>
          <w:sz w:val="24"/>
          <w:szCs w:val="24"/>
        </w:rPr>
        <w:t>«</w:t>
      </w:r>
      <w:r w:rsidR="00BF5305" w:rsidRPr="00BF5305">
        <w:rPr>
          <w:sz w:val="24"/>
          <w:szCs w:val="24"/>
        </w:rPr>
        <w:t>Газпром</w:t>
      </w:r>
      <w:r w:rsidR="009244E7">
        <w:rPr>
          <w:sz w:val="24"/>
          <w:szCs w:val="24"/>
        </w:rPr>
        <w:t xml:space="preserve"> </w:t>
      </w:r>
      <w:r w:rsidR="00BF5305" w:rsidRPr="00BF5305">
        <w:rPr>
          <w:sz w:val="24"/>
          <w:szCs w:val="24"/>
        </w:rPr>
        <w:t>межрегионгаз</w:t>
      </w:r>
      <w:r w:rsidR="00CA437C">
        <w:rPr>
          <w:sz w:val="24"/>
          <w:szCs w:val="24"/>
        </w:rPr>
        <w:t>»</w:t>
      </w:r>
      <w:r w:rsidR="00BF5305" w:rsidRPr="00BF5305">
        <w:rPr>
          <w:sz w:val="24"/>
          <w:szCs w:val="24"/>
        </w:rPr>
        <w:t xml:space="preserve"> занимается в настоящее время. Это проект федерального закона, предусматривающий внесение изменений в статью 8 федерального закона 1999 года № 69-ФЗ </w:t>
      </w:r>
      <w:r w:rsidR="00CA437C">
        <w:rPr>
          <w:sz w:val="24"/>
          <w:szCs w:val="24"/>
        </w:rPr>
        <w:t>«</w:t>
      </w:r>
      <w:r w:rsidR="00BF5305" w:rsidRPr="00BF5305">
        <w:rPr>
          <w:sz w:val="24"/>
          <w:szCs w:val="24"/>
        </w:rPr>
        <w:t xml:space="preserve">О </w:t>
      </w:r>
      <w:r w:rsidR="00FB24A7" w:rsidRPr="00BF5305">
        <w:rPr>
          <w:sz w:val="24"/>
          <w:szCs w:val="24"/>
        </w:rPr>
        <w:t>газоснабжении</w:t>
      </w:r>
      <w:r w:rsidR="00BF5305" w:rsidRPr="00BF5305">
        <w:rPr>
          <w:sz w:val="24"/>
          <w:szCs w:val="24"/>
        </w:rPr>
        <w:t xml:space="preserve"> в Российской Федерации</w:t>
      </w:r>
      <w:r w:rsidR="00CA437C">
        <w:rPr>
          <w:sz w:val="24"/>
          <w:szCs w:val="24"/>
        </w:rPr>
        <w:t>»</w:t>
      </w:r>
      <w:r w:rsidR="00BF5305" w:rsidRPr="00BF5305">
        <w:rPr>
          <w:sz w:val="24"/>
          <w:szCs w:val="24"/>
        </w:rPr>
        <w:t xml:space="preserve">, направленных на предоставлению Правительству РФ или уполномоченному им федеральному органу исполнительной власти полномочий по утверждению методики расчета ущерба, возникшего в результате хищения, совершенного из объектов системы газоснабжения. Приказом Минэнерго России от 18 декабря 2015 года № 975 были утверждены методические рекомендации расчета ущерба от несанкционированных подключений к сетям газораспределения и газопотребления и несанкционированных вмешательств в работу приборов учета газа, не имевшие статуса нормативного правового акта и носившие рекомендательный характер. Приказом Минэнерго России от 17 сентября 2018 года № 774 </w:t>
      </w:r>
      <w:r w:rsidR="00CA437C">
        <w:rPr>
          <w:sz w:val="24"/>
          <w:szCs w:val="24"/>
        </w:rPr>
        <w:t>«</w:t>
      </w:r>
      <w:r w:rsidR="00BF5305" w:rsidRPr="00BF5305">
        <w:rPr>
          <w:sz w:val="24"/>
          <w:szCs w:val="24"/>
        </w:rPr>
        <w:t>Об отмене приказа Минэнерго России № 975</w:t>
      </w:r>
      <w:r w:rsidR="00CA437C">
        <w:rPr>
          <w:sz w:val="24"/>
          <w:szCs w:val="24"/>
        </w:rPr>
        <w:t>»</w:t>
      </w:r>
      <w:r w:rsidR="00BF5305" w:rsidRPr="00BF5305">
        <w:rPr>
          <w:sz w:val="24"/>
          <w:szCs w:val="24"/>
        </w:rPr>
        <w:t xml:space="preserve">, приказ об утверждении методических рекомендаций отменен. 19 октября 2018 года законопроект внесен на рассмотрение в Совет Государственной Думы и включен в примерную программу весенней сессии на 2019 год. В планах на ближайшее время подготовка правотворческой инициативы по наделению Правительства соответствующими полномочиями не только в отношении методики по хищению, но и по иному несанкционированному подключению и вмешательству в приборы учета газа. Следующий проект федерального закона </w:t>
      </w:r>
      <w:r w:rsidR="00CA437C">
        <w:rPr>
          <w:sz w:val="24"/>
          <w:szCs w:val="24"/>
        </w:rPr>
        <w:t>«</w:t>
      </w:r>
      <w:r w:rsidR="00BF5305" w:rsidRPr="00BF5305">
        <w:rPr>
          <w:sz w:val="24"/>
          <w:szCs w:val="24"/>
        </w:rPr>
        <w:t>О внесении изменений в Кодекс Российской Федерации об административных правонарушениях в части установления административной ответственности за повторное самовольное подключение к сетям инфраструктуры и использование энергетических ресурсов</w:t>
      </w:r>
      <w:r w:rsidR="00CA437C">
        <w:rPr>
          <w:sz w:val="24"/>
          <w:szCs w:val="24"/>
        </w:rPr>
        <w:t>»</w:t>
      </w:r>
      <w:r w:rsidR="00BF5305" w:rsidRPr="00BF5305">
        <w:rPr>
          <w:sz w:val="24"/>
          <w:szCs w:val="24"/>
        </w:rPr>
        <w:t xml:space="preserve">. 8 ноября 2018 года он был рассмотрен Государственной Думой и принят в первом чтении. В рамках этого законопроекта продолжается работа по внесению изменений в статью 9.16 Кодекса об административных правонарушениях, направленных на исключение ответственности газораспределительных организаций, которые не смогли выполнить требования федерального закона от 23 ноября 2009 года № 261-ФЗ </w:t>
      </w:r>
      <w:r w:rsidR="00CA437C">
        <w:rPr>
          <w:sz w:val="24"/>
          <w:szCs w:val="24"/>
        </w:rPr>
        <w:t>«</w:t>
      </w:r>
      <w:r w:rsidR="00BF5305" w:rsidRPr="00BF5305">
        <w:rPr>
          <w:sz w:val="24"/>
          <w:szCs w:val="24"/>
        </w:rPr>
        <w:t xml:space="preserve">Об энергоснабжении и повышении энергетической эффективности, об обязательной установки приборов учета </w:t>
      </w:r>
      <w:r w:rsidR="00BF5305" w:rsidRPr="00BF5305">
        <w:rPr>
          <w:sz w:val="24"/>
          <w:szCs w:val="24"/>
        </w:rPr>
        <w:lastRenderedPageBreak/>
        <w:t>гражданам по причине недопуска к местам установки</w:t>
      </w:r>
      <w:r w:rsidR="00CA437C">
        <w:rPr>
          <w:sz w:val="24"/>
          <w:szCs w:val="24"/>
        </w:rPr>
        <w:t>»</w:t>
      </w:r>
      <w:r w:rsidR="00BF5305" w:rsidRPr="00BF5305">
        <w:rPr>
          <w:sz w:val="24"/>
          <w:szCs w:val="24"/>
        </w:rPr>
        <w:t xml:space="preserve">. Следующее - проект постановления Правительства Российской Федерации </w:t>
      </w:r>
      <w:r w:rsidR="00CA437C">
        <w:rPr>
          <w:sz w:val="24"/>
          <w:szCs w:val="24"/>
        </w:rPr>
        <w:t>«</w:t>
      </w:r>
      <w:r w:rsidR="00BF5305" w:rsidRPr="00BF5305">
        <w:rPr>
          <w:sz w:val="24"/>
          <w:szCs w:val="24"/>
        </w:rPr>
        <w:t>О внесении изменений в правила поставки газа для обеспечения коммунально-бытовых нужд граждан</w:t>
      </w:r>
      <w:r w:rsidR="00CA437C">
        <w:rPr>
          <w:sz w:val="24"/>
          <w:szCs w:val="24"/>
        </w:rPr>
        <w:t>»</w:t>
      </w:r>
      <w:r w:rsidR="00BF5305" w:rsidRPr="00BF5305">
        <w:rPr>
          <w:sz w:val="24"/>
          <w:szCs w:val="24"/>
        </w:rPr>
        <w:t xml:space="preserve">, утвержденный постановлением Правительства от 21 июля 2008 года № 549. Проект находится в стадии окончательного согласования в профильных министерствах для последующего принятия его Правительством РФ. Проект направлен на укрепление платежной дисциплины населения, повышения безопасности газоснабжения, стимулирования абонентов к установке приборов учета и создания условий, способствующих отказу потребителей от самовольных вмешательств в работу приборов учетов газа и несанкционированного подключения к сетям газоснабжения. Следующее — это проект правил недискриминационного доступа к услугам по транспортировки газа по сетям газораспределения. Одной из основных задач которого должно стать решение вопроса нормирования и распределения потерь газа между потребителем услуги по транспортировке газа по газораспределительным сетям и газораспределительными организациями - иными владельцами сети газораспределения и газопотребления. В 2018 году разработка правил недискриминационного доступа приобрела особую актуальность в связи с тем, что приказом Минэнерго России от 11 января 2018 года отменена методика определения расхода газа на технологические нужды предприятий газового хозяйства и потерь газа в системах распределения газа. В настоящее время отсутствует нормативный акт либо документ, носящий рекомендательный характер и предусматривающий порядок определения потерь газа. К сожалению, подготовленный ФАС России проект не способен решить поставленные перед ним задачи. ООО </w:t>
      </w:r>
      <w:r w:rsidR="00CA437C">
        <w:rPr>
          <w:sz w:val="24"/>
          <w:szCs w:val="24"/>
        </w:rPr>
        <w:t>«</w:t>
      </w:r>
      <w:r w:rsidR="00BF5305" w:rsidRPr="00BF5305">
        <w:rPr>
          <w:sz w:val="24"/>
          <w:szCs w:val="24"/>
        </w:rPr>
        <w:t>Газпром</w:t>
      </w:r>
      <w:r w:rsidR="009244E7">
        <w:rPr>
          <w:sz w:val="24"/>
          <w:szCs w:val="24"/>
        </w:rPr>
        <w:t xml:space="preserve"> </w:t>
      </w:r>
      <w:r w:rsidR="00BF5305" w:rsidRPr="00BF5305">
        <w:rPr>
          <w:sz w:val="24"/>
          <w:szCs w:val="24"/>
        </w:rPr>
        <w:t>межрегионгаз</w:t>
      </w:r>
      <w:r w:rsidR="00CA437C">
        <w:rPr>
          <w:sz w:val="24"/>
          <w:szCs w:val="24"/>
        </w:rPr>
        <w:t>»</w:t>
      </w:r>
      <w:r w:rsidR="00BF5305" w:rsidRPr="00BF5305">
        <w:rPr>
          <w:sz w:val="24"/>
          <w:szCs w:val="24"/>
        </w:rPr>
        <w:t xml:space="preserve"> отметило следующие основные недостатки указанного проекта: документом не урегулирован вопрос нормирования и распределения потерь между участниками процесса транспортировки газа, документом не предусмотрен порядок регулирования отношений между газораспределительными организациями, возникших в связи с транспортировкой газа в транзитном потоке, документом устанавливаются требования для газораспределительной организации обеспечивать транспортировку газа, в том числе по газопроводам, не находящимся у нее в собственности или ином законном владении, что противоречит действующему законодательству, а также нарушает права и законные интересы газораспределительной организации.</w:t>
      </w:r>
      <w:r w:rsidR="006959FB">
        <w:rPr>
          <w:sz w:val="24"/>
          <w:szCs w:val="24"/>
        </w:rPr>
        <w:t xml:space="preserve"> </w:t>
      </w:r>
      <w:r w:rsidR="006959FB" w:rsidRPr="006959FB">
        <w:rPr>
          <w:sz w:val="24"/>
          <w:szCs w:val="24"/>
        </w:rPr>
        <w:t xml:space="preserve">Концепции документа основаны на инициативе потребителя услуги обратиться с заявкой на ее получение. Вместе с тем, на практике возможна ситуация, когда потребитель услуги уклоняется от договора транспортировки с газораспределительной организацией. Порядок действий в таком случае проектом не определен. Значимой проблемой, в отношении которой следует </w:t>
      </w:r>
      <w:r w:rsidR="006959FB" w:rsidRPr="006959FB">
        <w:rPr>
          <w:sz w:val="24"/>
          <w:szCs w:val="24"/>
        </w:rPr>
        <w:lastRenderedPageBreak/>
        <w:t xml:space="preserve">ожидать активизации </w:t>
      </w:r>
      <w:r w:rsidR="00655B6B" w:rsidRPr="006959FB">
        <w:rPr>
          <w:sz w:val="24"/>
          <w:szCs w:val="24"/>
        </w:rPr>
        <w:t>нормотворческой</w:t>
      </w:r>
      <w:r w:rsidR="006959FB" w:rsidRPr="006959FB">
        <w:rPr>
          <w:sz w:val="24"/>
          <w:szCs w:val="24"/>
        </w:rPr>
        <w:t xml:space="preserve"> деятельности в ближайшее время</w:t>
      </w:r>
      <w:r w:rsidR="00E579DE">
        <w:rPr>
          <w:sz w:val="24"/>
          <w:szCs w:val="24"/>
        </w:rPr>
        <w:t>,</w:t>
      </w:r>
      <w:r w:rsidR="006959FB" w:rsidRPr="006959FB">
        <w:rPr>
          <w:sz w:val="24"/>
          <w:szCs w:val="24"/>
        </w:rPr>
        <w:t xml:space="preserve"> явля</w:t>
      </w:r>
      <w:r w:rsidR="00E579DE">
        <w:rPr>
          <w:sz w:val="24"/>
          <w:szCs w:val="24"/>
        </w:rPr>
        <w:t>ю</w:t>
      </w:r>
      <w:r w:rsidR="006959FB" w:rsidRPr="006959FB">
        <w:rPr>
          <w:sz w:val="24"/>
          <w:szCs w:val="24"/>
        </w:rPr>
        <w:t xml:space="preserve">тся </w:t>
      </w:r>
      <w:r w:rsidR="00655B6B" w:rsidRPr="006959FB">
        <w:rPr>
          <w:sz w:val="24"/>
          <w:szCs w:val="24"/>
        </w:rPr>
        <w:t>бесхозяйные</w:t>
      </w:r>
      <w:r w:rsidR="006959FB" w:rsidRPr="006959FB">
        <w:rPr>
          <w:sz w:val="24"/>
          <w:szCs w:val="24"/>
        </w:rPr>
        <w:t xml:space="preserve"> газопроводы, а также объекты системы газораспределения, принадлежащие прочим собственникам, не входящим в группу компаний </w:t>
      </w:r>
      <w:r w:rsidR="00CA437C">
        <w:rPr>
          <w:sz w:val="24"/>
          <w:szCs w:val="24"/>
        </w:rPr>
        <w:t>«</w:t>
      </w:r>
      <w:r w:rsidR="006959FB" w:rsidRPr="006959FB">
        <w:rPr>
          <w:sz w:val="24"/>
          <w:szCs w:val="24"/>
        </w:rPr>
        <w:t>Газпром</w:t>
      </w:r>
      <w:r w:rsidR="00CA437C">
        <w:rPr>
          <w:sz w:val="24"/>
          <w:szCs w:val="24"/>
        </w:rPr>
        <w:t>»</w:t>
      </w:r>
      <w:r w:rsidR="006959FB" w:rsidRPr="006959FB">
        <w:rPr>
          <w:sz w:val="24"/>
          <w:szCs w:val="24"/>
        </w:rPr>
        <w:t xml:space="preserve">, основной проблемой которых является отсутствие финансирования работ по диагностированию и обслуживанию, что вызывает потенциальную опасность при эксплуатации данных объектов. </w:t>
      </w:r>
      <w:r w:rsidR="00655B6B" w:rsidRPr="006959FB">
        <w:rPr>
          <w:sz w:val="24"/>
          <w:szCs w:val="24"/>
        </w:rPr>
        <w:t>Бесхозяйные</w:t>
      </w:r>
      <w:r w:rsidR="006959FB" w:rsidRPr="006959FB">
        <w:rPr>
          <w:sz w:val="24"/>
          <w:szCs w:val="24"/>
        </w:rPr>
        <w:t xml:space="preserve"> газопроводы не оформлены в собственность должным образом и в их отношении обеспечивается только аварийное обслуживание. Проблема содержания бесхозяйных сетей давно обсуждается на государственном уровне. Протоколом совещания у Дмитрия Николаевича Козака от 6 февраля 2019 года Министерству экономического развития поручено представить в Правительство соответствующий проект федерального закона, согласованный с федеральными органами власти и энергетическими компаниями. Предложения </w:t>
      </w:r>
      <w:r w:rsidR="00CA437C">
        <w:rPr>
          <w:sz w:val="24"/>
          <w:szCs w:val="24"/>
        </w:rPr>
        <w:t>«</w:t>
      </w:r>
      <w:r w:rsidR="006959FB" w:rsidRPr="006959FB">
        <w:rPr>
          <w:sz w:val="24"/>
          <w:szCs w:val="24"/>
        </w:rPr>
        <w:t>Газпром</w:t>
      </w:r>
      <w:r w:rsidR="009244E7">
        <w:rPr>
          <w:sz w:val="24"/>
          <w:szCs w:val="24"/>
        </w:rPr>
        <w:t xml:space="preserve"> </w:t>
      </w:r>
      <w:r w:rsidR="006959FB" w:rsidRPr="006959FB">
        <w:rPr>
          <w:sz w:val="24"/>
          <w:szCs w:val="24"/>
        </w:rPr>
        <w:t>межрегионгаз</w:t>
      </w:r>
      <w:r w:rsidR="00CA437C">
        <w:rPr>
          <w:sz w:val="24"/>
          <w:szCs w:val="24"/>
        </w:rPr>
        <w:t>»</w:t>
      </w:r>
      <w:r w:rsidR="006959FB" w:rsidRPr="006959FB">
        <w:rPr>
          <w:sz w:val="24"/>
          <w:szCs w:val="24"/>
        </w:rPr>
        <w:t xml:space="preserve"> к содержанию главного закона следующие: упростить процедуру оформления права собственности на </w:t>
      </w:r>
      <w:r w:rsidR="00655B6B" w:rsidRPr="006959FB">
        <w:rPr>
          <w:sz w:val="24"/>
          <w:szCs w:val="24"/>
        </w:rPr>
        <w:t>бесхозяйные</w:t>
      </w:r>
      <w:r w:rsidR="006959FB" w:rsidRPr="006959FB">
        <w:rPr>
          <w:sz w:val="24"/>
          <w:szCs w:val="24"/>
        </w:rPr>
        <w:t xml:space="preserve"> сети органами местного самоуправления</w:t>
      </w:r>
      <w:r w:rsidR="00E579DE">
        <w:rPr>
          <w:sz w:val="24"/>
          <w:szCs w:val="24"/>
        </w:rPr>
        <w:t>, з</w:t>
      </w:r>
      <w:r w:rsidR="006959FB" w:rsidRPr="006959FB">
        <w:rPr>
          <w:sz w:val="24"/>
          <w:szCs w:val="24"/>
        </w:rPr>
        <w:t xml:space="preserve">акрепить право, а не обязанность газораспределительных организаций на приобретение </w:t>
      </w:r>
      <w:r w:rsidR="00655B6B" w:rsidRPr="006959FB">
        <w:rPr>
          <w:sz w:val="24"/>
          <w:szCs w:val="24"/>
        </w:rPr>
        <w:t>бесхозяйных</w:t>
      </w:r>
      <w:r w:rsidR="006959FB" w:rsidRPr="006959FB">
        <w:rPr>
          <w:sz w:val="24"/>
          <w:szCs w:val="24"/>
        </w:rPr>
        <w:t xml:space="preserve"> сетей в собственность, предусмотреть упрощенный порядок такого оформления, исключить условия, при которых ГРО передаются объекты, созданные третьими лицами для собственных нужд, но права на которые не зарегистрированы и иные подобные объекты, а также самовольные постройки, определить принципы, механизмы и источники возмещения затрат ГРО на приобретение, включая компенсацию лицам, финансирующим создание такого имущества, затрат на оформление объектов. Это имеется в виду кадастровый учет, регистрация прав собственности и другое и содержание имущества: налоговые сборы, подтверждающие надлежащие техническое состояние объектов и прочее. Такими источниками на наш взгляд могут стать государственное субсидирование и государственное регулирование цен и тарифов в области газоснабжения. Решить вопрос о поэтапном проведении предварительной оценки количественных и качественных показателей имущества, предлагаемых в собственность ГРО для прогнозирования необходимых потребностей бюджету как государственному, муниципальному, так и газораспределительной организации. Что важно? До тех пор, пока такой закон не принят муниципальным образованием необходимо ускорить оформление бесхозяйного имущества в свою собственность. Это позволит совместно с газораспределительными организациями обеспечить его безопасную эксплуатацию. Подводя итог, уважаемые коллеги, отмечу, что органами государственной власти совместно с энергетическими компаниями, включая ПАО </w:t>
      </w:r>
      <w:r w:rsidR="00CA437C">
        <w:rPr>
          <w:sz w:val="24"/>
          <w:szCs w:val="24"/>
        </w:rPr>
        <w:t>«</w:t>
      </w:r>
      <w:r w:rsidR="006959FB" w:rsidRPr="006959FB">
        <w:rPr>
          <w:sz w:val="24"/>
          <w:szCs w:val="24"/>
        </w:rPr>
        <w:t>Газпром</w:t>
      </w:r>
      <w:r w:rsidR="00CA437C">
        <w:rPr>
          <w:sz w:val="24"/>
          <w:szCs w:val="24"/>
        </w:rPr>
        <w:t>»</w:t>
      </w:r>
      <w:r w:rsidR="006959FB" w:rsidRPr="006959FB">
        <w:rPr>
          <w:sz w:val="24"/>
          <w:szCs w:val="24"/>
        </w:rPr>
        <w:t xml:space="preserve"> проводится большой объем работы по законодательному обеспечению платежной дисциплины, безопасности и </w:t>
      </w:r>
      <w:r w:rsidR="006959FB" w:rsidRPr="006959FB">
        <w:rPr>
          <w:sz w:val="24"/>
          <w:szCs w:val="24"/>
        </w:rPr>
        <w:lastRenderedPageBreak/>
        <w:t xml:space="preserve">энергоэффективности. В частности, в сфере газоснабжения. Многое уже сделано, но еще предстоит многое сделать. Уверен, что совместными усилиями и скоординированными действиями, мы сможем добиться дальнейшего улучшения сложившейся ситуации. Спасибо вам большое за внимание. Конечно, объем работы группа </w:t>
      </w:r>
      <w:r w:rsidR="00CA437C">
        <w:rPr>
          <w:sz w:val="24"/>
          <w:szCs w:val="24"/>
        </w:rPr>
        <w:t>«</w:t>
      </w:r>
      <w:r w:rsidR="006959FB" w:rsidRPr="006959FB">
        <w:rPr>
          <w:sz w:val="24"/>
          <w:szCs w:val="24"/>
        </w:rPr>
        <w:t>Газпром</w:t>
      </w:r>
      <w:r w:rsidR="00CA437C">
        <w:rPr>
          <w:sz w:val="24"/>
          <w:szCs w:val="24"/>
        </w:rPr>
        <w:t>»</w:t>
      </w:r>
      <w:r w:rsidR="006959FB" w:rsidRPr="006959FB">
        <w:rPr>
          <w:sz w:val="24"/>
          <w:szCs w:val="24"/>
        </w:rPr>
        <w:t xml:space="preserve"> еще более значительный. Я постарался в небольшом своем докладе показать основные направления нашей деятельности.</w:t>
      </w:r>
    </w:p>
    <w:p w:rsidR="009244E7" w:rsidRDefault="009244E7" w:rsidP="009244E7">
      <w:pPr>
        <w:spacing w:after="0" w:line="360" w:lineRule="auto"/>
        <w:ind w:firstLine="0"/>
        <w:rPr>
          <w:sz w:val="24"/>
          <w:szCs w:val="24"/>
        </w:rPr>
      </w:pPr>
    </w:p>
    <w:p w:rsidR="009244E7" w:rsidRPr="009244E7" w:rsidRDefault="009244E7" w:rsidP="009244E7">
      <w:pPr>
        <w:spacing w:after="0" w:line="360" w:lineRule="auto"/>
        <w:ind w:firstLine="0"/>
        <w:rPr>
          <w:sz w:val="24"/>
          <w:szCs w:val="24"/>
        </w:rPr>
      </w:pPr>
      <w:r w:rsidRPr="009244E7">
        <w:rPr>
          <w:sz w:val="24"/>
          <w:szCs w:val="24"/>
        </w:rPr>
        <w:t>А.П. ЕПИШОВ</w:t>
      </w:r>
    </w:p>
    <w:p w:rsidR="009244E7" w:rsidRPr="009244E7" w:rsidRDefault="009244E7" w:rsidP="009244E7">
      <w:pPr>
        <w:spacing w:after="0" w:line="360" w:lineRule="auto"/>
        <w:ind w:firstLine="0"/>
        <w:rPr>
          <w:sz w:val="24"/>
          <w:szCs w:val="24"/>
        </w:rPr>
      </w:pPr>
      <w:r w:rsidRPr="009244E7">
        <w:rPr>
          <w:sz w:val="24"/>
          <w:szCs w:val="24"/>
        </w:rPr>
        <w:t xml:space="preserve">Игорь Анатольевич, спасибо вам огромное. Коллеги, я скажу, что мы просили Игоря Анатольевича и компанию </w:t>
      </w:r>
      <w:r w:rsidR="00CA437C">
        <w:rPr>
          <w:sz w:val="24"/>
          <w:szCs w:val="24"/>
        </w:rPr>
        <w:t>«</w:t>
      </w:r>
      <w:r w:rsidRPr="009244E7">
        <w:rPr>
          <w:sz w:val="24"/>
          <w:szCs w:val="24"/>
        </w:rPr>
        <w:t>Газпром</w:t>
      </w:r>
      <w:r>
        <w:rPr>
          <w:sz w:val="24"/>
          <w:szCs w:val="24"/>
        </w:rPr>
        <w:t xml:space="preserve"> </w:t>
      </w:r>
      <w:r w:rsidRPr="009244E7">
        <w:rPr>
          <w:sz w:val="24"/>
          <w:szCs w:val="24"/>
        </w:rPr>
        <w:t>межрегионгаз</w:t>
      </w:r>
      <w:r w:rsidR="00CA437C">
        <w:rPr>
          <w:sz w:val="24"/>
          <w:szCs w:val="24"/>
        </w:rPr>
        <w:t>»</w:t>
      </w:r>
      <w:r w:rsidRPr="009244E7">
        <w:rPr>
          <w:sz w:val="24"/>
          <w:szCs w:val="24"/>
        </w:rPr>
        <w:t xml:space="preserve"> подготовить обстоятельный доклад почему? Мы планируем </w:t>
      </w:r>
      <w:r w:rsidR="00FB2E4A">
        <w:rPr>
          <w:sz w:val="24"/>
          <w:szCs w:val="24"/>
        </w:rPr>
        <w:t>в апреле</w:t>
      </w:r>
      <w:r w:rsidRPr="009244E7">
        <w:rPr>
          <w:sz w:val="24"/>
          <w:szCs w:val="24"/>
        </w:rPr>
        <w:t xml:space="preserve"> провести заседание Комитета по экономической политике, и Важенин Юрий Иванович</w:t>
      </w:r>
      <w:r w:rsidR="00FB2E4A">
        <w:rPr>
          <w:sz w:val="24"/>
          <w:szCs w:val="24"/>
        </w:rPr>
        <w:t>, член комитета,</w:t>
      </w:r>
      <w:r w:rsidRPr="009244E7">
        <w:rPr>
          <w:sz w:val="24"/>
          <w:szCs w:val="24"/>
        </w:rPr>
        <w:t xml:space="preserve"> попросил, чтобы мы подготовили </w:t>
      </w:r>
      <w:r w:rsidR="00FB2E4A" w:rsidRPr="009244E7">
        <w:rPr>
          <w:sz w:val="24"/>
          <w:szCs w:val="24"/>
        </w:rPr>
        <w:t xml:space="preserve">к рассмотрению </w:t>
      </w:r>
      <w:r w:rsidRPr="009244E7">
        <w:rPr>
          <w:sz w:val="24"/>
          <w:szCs w:val="24"/>
        </w:rPr>
        <w:t xml:space="preserve">все вопросы, которые очень </w:t>
      </w:r>
      <w:proofErr w:type="gramStart"/>
      <w:r w:rsidRPr="009244E7">
        <w:rPr>
          <w:sz w:val="24"/>
          <w:szCs w:val="24"/>
        </w:rPr>
        <w:t>важны и актуальны</w:t>
      </w:r>
      <w:proofErr w:type="gramEnd"/>
      <w:r w:rsidRPr="009244E7">
        <w:rPr>
          <w:sz w:val="24"/>
          <w:szCs w:val="24"/>
        </w:rPr>
        <w:t xml:space="preserve"> сегодня для </w:t>
      </w:r>
      <w:r w:rsidR="00FB2E4A">
        <w:rPr>
          <w:sz w:val="24"/>
          <w:szCs w:val="24"/>
        </w:rPr>
        <w:t xml:space="preserve">ООО </w:t>
      </w:r>
      <w:r w:rsidR="00CA437C">
        <w:rPr>
          <w:sz w:val="24"/>
          <w:szCs w:val="24"/>
        </w:rPr>
        <w:t>«</w:t>
      </w:r>
      <w:r w:rsidRPr="009244E7">
        <w:rPr>
          <w:sz w:val="24"/>
          <w:szCs w:val="24"/>
        </w:rPr>
        <w:t>Га</w:t>
      </w:r>
      <w:r>
        <w:rPr>
          <w:sz w:val="24"/>
          <w:szCs w:val="24"/>
        </w:rPr>
        <w:t>з</w:t>
      </w:r>
      <w:r w:rsidRPr="009244E7">
        <w:rPr>
          <w:sz w:val="24"/>
          <w:szCs w:val="24"/>
        </w:rPr>
        <w:t xml:space="preserve">пром </w:t>
      </w:r>
      <w:proofErr w:type="spellStart"/>
      <w:r w:rsidRPr="009244E7">
        <w:rPr>
          <w:sz w:val="24"/>
          <w:szCs w:val="24"/>
        </w:rPr>
        <w:t>межрегионгаз</w:t>
      </w:r>
      <w:proofErr w:type="spellEnd"/>
      <w:r w:rsidR="00CA437C">
        <w:rPr>
          <w:sz w:val="24"/>
          <w:szCs w:val="24"/>
        </w:rPr>
        <w:t>»</w:t>
      </w:r>
      <w:r w:rsidRPr="009244E7">
        <w:rPr>
          <w:sz w:val="24"/>
          <w:szCs w:val="24"/>
        </w:rPr>
        <w:t xml:space="preserve"> и для страны</w:t>
      </w:r>
      <w:r w:rsidR="00FB2E4A">
        <w:rPr>
          <w:sz w:val="24"/>
          <w:szCs w:val="24"/>
        </w:rPr>
        <w:t xml:space="preserve"> в целом</w:t>
      </w:r>
      <w:r w:rsidRPr="009244E7">
        <w:rPr>
          <w:sz w:val="24"/>
          <w:szCs w:val="24"/>
        </w:rPr>
        <w:t xml:space="preserve">. Все эти вопросы будут обсуждаться и будут выноситься на решение Совета Федерации. Юрий Иванович не смог приехать, но он попросил меня, чтобы подготовили подробную стенограмму и все эти вопросы до </w:t>
      </w:r>
      <w:r w:rsidR="00FB2E4A">
        <w:rPr>
          <w:sz w:val="24"/>
          <w:szCs w:val="24"/>
        </w:rPr>
        <w:t>середины</w:t>
      </w:r>
      <w:r w:rsidRPr="009244E7">
        <w:rPr>
          <w:sz w:val="24"/>
          <w:szCs w:val="24"/>
        </w:rPr>
        <w:t xml:space="preserve"> апреля</w:t>
      </w:r>
      <w:r w:rsidR="00FB2E4A">
        <w:rPr>
          <w:sz w:val="24"/>
          <w:szCs w:val="24"/>
        </w:rPr>
        <w:t xml:space="preserve"> и передали в Совет Федерации</w:t>
      </w:r>
      <w:r w:rsidRPr="009244E7">
        <w:rPr>
          <w:sz w:val="24"/>
          <w:szCs w:val="24"/>
        </w:rPr>
        <w:t xml:space="preserve">. Мы </w:t>
      </w:r>
      <w:r w:rsidR="00FB2E4A">
        <w:rPr>
          <w:sz w:val="24"/>
          <w:szCs w:val="24"/>
        </w:rPr>
        <w:t xml:space="preserve">планируем </w:t>
      </w:r>
      <w:r w:rsidR="00FB2E4A" w:rsidRPr="009244E7">
        <w:rPr>
          <w:sz w:val="24"/>
          <w:szCs w:val="24"/>
        </w:rPr>
        <w:t xml:space="preserve">обязательно </w:t>
      </w:r>
      <w:r w:rsidRPr="009244E7">
        <w:rPr>
          <w:sz w:val="24"/>
          <w:szCs w:val="24"/>
        </w:rPr>
        <w:t>пригласи</w:t>
      </w:r>
      <w:r w:rsidR="00FB2E4A">
        <w:rPr>
          <w:sz w:val="24"/>
          <w:szCs w:val="24"/>
        </w:rPr>
        <w:t>ть</w:t>
      </w:r>
      <w:r w:rsidRPr="009244E7">
        <w:rPr>
          <w:sz w:val="24"/>
          <w:szCs w:val="24"/>
        </w:rPr>
        <w:t xml:space="preserve"> Николая Васильевича Исакова на это заседание, Игоря Анатольевича</w:t>
      </w:r>
      <w:r w:rsidR="00FB2E4A">
        <w:rPr>
          <w:sz w:val="24"/>
          <w:szCs w:val="24"/>
        </w:rPr>
        <w:t xml:space="preserve"> </w:t>
      </w:r>
      <w:proofErr w:type="spellStart"/>
      <w:r w:rsidR="00FB2E4A">
        <w:rPr>
          <w:sz w:val="24"/>
          <w:szCs w:val="24"/>
        </w:rPr>
        <w:t>Фоменкова</w:t>
      </w:r>
      <w:proofErr w:type="spellEnd"/>
      <w:r w:rsidRPr="009244E7">
        <w:rPr>
          <w:sz w:val="24"/>
          <w:szCs w:val="24"/>
        </w:rPr>
        <w:t xml:space="preserve"> </w:t>
      </w:r>
      <w:r w:rsidR="00FB2E4A">
        <w:rPr>
          <w:sz w:val="24"/>
          <w:szCs w:val="24"/>
        </w:rPr>
        <w:t xml:space="preserve">мы </w:t>
      </w:r>
      <w:r w:rsidRPr="009244E7">
        <w:rPr>
          <w:sz w:val="24"/>
          <w:szCs w:val="24"/>
        </w:rPr>
        <w:t>пригла</w:t>
      </w:r>
      <w:r w:rsidR="00FB2E4A">
        <w:rPr>
          <w:sz w:val="24"/>
          <w:szCs w:val="24"/>
        </w:rPr>
        <w:t>шаем прямо сейчас для совместного обсуждения с членами Комитета Совета Федерации по экономической политике</w:t>
      </w:r>
      <w:r w:rsidRPr="009244E7">
        <w:rPr>
          <w:sz w:val="24"/>
          <w:szCs w:val="24"/>
        </w:rPr>
        <w:t>. Возможно, появятся какие-то вопросы. Мы в прошлом году под</w:t>
      </w:r>
      <w:r w:rsidR="00E579DE">
        <w:rPr>
          <w:sz w:val="24"/>
          <w:szCs w:val="24"/>
        </w:rPr>
        <w:t>ни</w:t>
      </w:r>
      <w:r w:rsidRPr="009244E7">
        <w:rPr>
          <w:sz w:val="24"/>
          <w:szCs w:val="24"/>
        </w:rPr>
        <w:t xml:space="preserve">мали ряд вопросов на совещании. Что-то решили, что-то - нет. Друзья, что сегодня нужно конкретно сделать? Важенин ваш коллега </w:t>
      </w:r>
      <w:r w:rsidR="00E270DC">
        <w:rPr>
          <w:sz w:val="24"/>
          <w:szCs w:val="24"/>
        </w:rPr>
        <w:t xml:space="preserve">– он долгие годы </w:t>
      </w:r>
      <w:r w:rsidRPr="009244E7">
        <w:rPr>
          <w:sz w:val="24"/>
          <w:szCs w:val="24"/>
        </w:rPr>
        <w:t xml:space="preserve">возглавлял ООО </w:t>
      </w:r>
      <w:r w:rsidR="00CA437C">
        <w:rPr>
          <w:sz w:val="24"/>
          <w:szCs w:val="24"/>
        </w:rPr>
        <w:t>«</w:t>
      </w:r>
      <w:r w:rsidR="00E270DC">
        <w:rPr>
          <w:sz w:val="24"/>
          <w:szCs w:val="24"/>
        </w:rPr>
        <w:t>Газпром переработка</w:t>
      </w:r>
      <w:r w:rsidR="00CA437C">
        <w:rPr>
          <w:sz w:val="24"/>
          <w:szCs w:val="24"/>
        </w:rPr>
        <w:t>»</w:t>
      </w:r>
      <w:r w:rsidRPr="009244E7">
        <w:rPr>
          <w:sz w:val="24"/>
          <w:szCs w:val="24"/>
        </w:rPr>
        <w:t xml:space="preserve">. </w:t>
      </w:r>
      <w:r w:rsidR="00D96C28">
        <w:rPr>
          <w:sz w:val="24"/>
          <w:szCs w:val="24"/>
        </w:rPr>
        <w:t xml:space="preserve">Сейчас в качестве члена Совета Федерации он активно работает над проблемами газовой отрасли. </w:t>
      </w:r>
      <w:r w:rsidRPr="009244E7">
        <w:rPr>
          <w:sz w:val="24"/>
          <w:szCs w:val="24"/>
        </w:rPr>
        <w:t>Что-то смогли за год сделать мы, какие-то вопросы решить, какие-то пока не получается, потому что мн</w:t>
      </w:r>
      <w:r w:rsidR="00D96C28">
        <w:rPr>
          <w:sz w:val="24"/>
          <w:szCs w:val="24"/>
        </w:rPr>
        <w:t>ого очень непониманий и препон</w:t>
      </w:r>
      <w:r w:rsidRPr="009244E7">
        <w:rPr>
          <w:sz w:val="24"/>
          <w:szCs w:val="24"/>
        </w:rPr>
        <w:t xml:space="preserve"> в регионах. Здесь коллеги из регионов сидят, они потом в дискуссии, я надеюсь, поучаствуют и тоже какие-то вопросы, которые они понимают, нам расскажут, </w:t>
      </w:r>
      <w:r w:rsidR="00D96C28">
        <w:rPr>
          <w:sz w:val="24"/>
          <w:szCs w:val="24"/>
        </w:rPr>
        <w:t xml:space="preserve">как </w:t>
      </w:r>
      <w:r w:rsidRPr="009244E7">
        <w:rPr>
          <w:sz w:val="24"/>
          <w:szCs w:val="24"/>
        </w:rPr>
        <w:t xml:space="preserve">можно </w:t>
      </w:r>
      <w:r w:rsidR="00D96C28">
        <w:rPr>
          <w:sz w:val="24"/>
          <w:szCs w:val="24"/>
        </w:rPr>
        <w:t>их решить</w:t>
      </w:r>
      <w:r w:rsidRPr="009244E7">
        <w:rPr>
          <w:sz w:val="24"/>
          <w:szCs w:val="24"/>
        </w:rPr>
        <w:t xml:space="preserve">. Этот доклад для нас очень важен, мы его, как ключевой на Комитете будем рассматривать. Уважаемые коллеги, у нас присутствуют на нашем совещании представители </w:t>
      </w:r>
      <w:r w:rsidR="00D96C28" w:rsidRPr="009244E7">
        <w:rPr>
          <w:sz w:val="24"/>
          <w:szCs w:val="24"/>
        </w:rPr>
        <w:t xml:space="preserve">двух профильных департаментов </w:t>
      </w:r>
      <w:r w:rsidRPr="009244E7">
        <w:rPr>
          <w:sz w:val="24"/>
          <w:szCs w:val="24"/>
        </w:rPr>
        <w:t xml:space="preserve">Министерства энергетики. Я хотел бы сейчас предоставить слово Верхову Артему Александровичу - заместителю директора Департамента переработки нефти и газа Министерства энергетики Российской Федерации. </w:t>
      </w:r>
    </w:p>
    <w:p w:rsidR="009244E7" w:rsidRPr="009244E7" w:rsidRDefault="009244E7" w:rsidP="009244E7">
      <w:pPr>
        <w:spacing w:after="0" w:line="360" w:lineRule="auto"/>
        <w:ind w:firstLine="0"/>
        <w:rPr>
          <w:sz w:val="24"/>
          <w:szCs w:val="24"/>
        </w:rPr>
      </w:pPr>
    </w:p>
    <w:p w:rsidR="00BD14B6" w:rsidRDefault="009244E7" w:rsidP="009244E7">
      <w:pPr>
        <w:spacing w:after="0" w:line="360" w:lineRule="auto"/>
        <w:ind w:firstLine="0"/>
      </w:pPr>
      <w:r w:rsidRPr="009244E7">
        <w:rPr>
          <w:sz w:val="24"/>
          <w:szCs w:val="24"/>
        </w:rPr>
        <w:t>А.А. ВЕРХОВ</w:t>
      </w:r>
      <w:r w:rsidR="00BD14B6" w:rsidRPr="00BD14B6">
        <w:t xml:space="preserve"> </w:t>
      </w:r>
    </w:p>
    <w:p w:rsidR="00F55C93" w:rsidRPr="00F55C93" w:rsidRDefault="00BD14B6" w:rsidP="00F55C93">
      <w:pPr>
        <w:spacing w:after="0" w:line="360" w:lineRule="auto"/>
        <w:ind w:firstLine="0"/>
        <w:rPr>
          <w:sz w:val="24"/>
          <w:szCs w:val="24"/>
        </w:rPr>
      </w:pPr>
      <w:r w:rsidRPr="00BD14B6">
        <w:rPr>
          <w:sz w:val="24"/>
          <w:szCs w:val="24"/>
        </w:rPr>
        <w:lastRenderedPageBreak/>
        <w:t xml:space="preserve">Спасибо большое. Добрый день, уважаемые коллеги. Благодарю организаторов за возможность выступить. В своем докладе хотел бы отразить работу Минэнерго по нормативному обеспечению газификации и дальнейшие шаги в этом направлении, ну и вкратце остановиться на </w:t>
      </w:r>
      <w:r w:rsidR="00E579DE" w:rsidRPr="00BD14B6">
        <w:rPr>
          <w:sz w:val="24"/>
          <w:szCs w:val="24"/>
        </w:rPr>
        <w:t xml:space="preserve">текущих </w:t>
      </w:r>
      <w:r w:rsidRPr="00BD14B6">
        <w:rPr>
          <w:sz w:val="24"/>
          <w:szCs w:val="24"/>
        </w:rPr>
        <w:t>показателях газификации у нас в стране. Также я расскажу про нормативную базу, которая уже принята, и которая разрабатывается. Про платежную дисциплину Игорь Анатольевич уже много рассказал, но один момент я добавлю. В последние годы, начиная с 2016 года</w:t>
      </w:r>
      <w:r w:rsidR="00E579DE">
        <w:rPr>
          <w:sz w:val="24"/>
          <w:szCs w:val="24"/>
        </w:rPr>
        <w:t>,</w:t>
      </w:r>
      <w:r w:rsidRPr="00BD14B6">
        <w:rPr>
          <w:sz w:val="24"/>
          <w:szCs w:val="24"/>
        </w:rPr>
        <w:t xml:space="preserve"> Министерством проводится масштабная работа по обеспечению условий для динамичной газификации населенных пунктов и отдельных предприятий в регионах Российской Федерации. Так, по состоянию на 01.01.2019 года уровень газификации по методике </w:t>
      </w:r>
      <w:r w:rsidR="00CA437C">
        <w:rPr>
          <w:sz w:val="24"/>
          <w:szCs w:val="24"/>
        </w:rPr>
        <w:t>«</w:t>
      </w:r>
      <w:r w:rsidRPr="00BD14B6">
        <w:rPr>
          <w:sz w:val="24"/>
          <w:szCs w:val="24"/>
        </w:rPr>
        <w:t>Газпром межрегионгаза</w:t>
      </w:r>
      <w:r w:rsidR="00CA437C">
        <w:rPr>
          <w:sz w:val="24"/>
          <w:szCs w:val="24"/>
        </w:rPr>
        <w:t>»</w:t>
      </w:r>
      <w:r w:rsidRPr="00BD14B6">
        <w:rPr>
          <w:sz w:val="24"/>
          <w:szCs w:val="24"/>
        </w:rPr>
        <w:t xml:space="preserve"> составляет 68,6%, в городах - 71,9%, в населенных пунктах - 59,4%. Хочу отметить, что благодаря усилиям </w:t>
      </w:r>
      <w:r w:rsidR="00CA437C">
        <w:rPr>
          <w:sz w:val="24"/>
          <w:szCs w:val="24"/>
        </w:rPr>
        <w:t>«</w:t>
      </w:r>
      <w:r w:rsidRPr="00BD14B6">
        <w:rPr>
          <w:sz w:val="24"/>
          <w:szCs w:val="24"/>
        </w:rPr>
        <w:t>Газпрома</w:t>
      </w:r>
      <w:r w:rsidR="00CA437C">
        <w:rPr>
          <w:sz w:val="24"/>
          <w:szCs w:val="24"/>
        </w:rPr>
        <w:t>»</w:t>
      </w:r>
      <w:r w:rsidRPr="00BD14B6">
        <w:rPr>
          <w:sz w:val="24"/>
          <w:szCs w:val="24"/>
        </w:rPr>
        <w:t xml:space="preserve"> уровень газификации в сельской местности хорошо прирос. С 30% до 60% практически. По методике, которую разрабатывает Минэнерго, я далее немного о ней расскажу, уровень газификации прогнозируется на уровне 69,4%. В рамках вовлечения регионов Российской Федерации в газификацию в 2016 году были внесены изменения в закон о газоснабжение и утверждены правила разработки и реализации программ газификации. По состоянию на 01.01.2019 года в 74 субъектах РФ эти программы утверждены в какой-либо стадии. Некоторые соответствуют программы правилам и порядку, в большей степени, некоторые не соответствуют. Разработаны другие программы, при этом Минэнерго отслеживает и взаимодействует с регионами, чтобы они их приводили в соответствие. В соответствии с этими программами на 2018 год были предусмотрены средства порядка 27 миллиардов рублей, при этом большая часть — это деньги организаций, в том числе, ПАО </w:t>
      </w:r>
      <w:r w:rsidR="00CA437C">
        <w:rPr>
          <w:sz w:val="24"/>
          <w:szCs w:val="24"/>
        </w:rPr>
        <w:t>«</w:t>
      </w:r>
      <w:r w:rsidRPr="00BD14B6">
        <w:rPr>
          <w:sz w:val="24"/>
          <w:szCs w:val="24"/>
        </w:rPr>
        <w:t>Газпром</w:t>
      </w:r>
      <w:r w:rsidR="00CA437C">
        <w:rPr>
          <w:sz w:val="24"/>
          <w:szCs w:val="24"/>
        </w:rPr>
        <w:t>»</w:t>
      </w:r>
      <w:r w:rsidRPr="00BD14B6">
        <w:rPr>
          <w:sz w:val="24"/>
          <w:szCs w:val="24"/>
        </w:rPr>
        <w:t xml:space="preserve">. Всего суммарный объем по 74 программам газификации на пятилетний период до 2021 года составляет 421 миллиард рублей. При этом, федеральный бюджет - 1%, региональный - 15%, местный - 2%, средства организаций - 57% и прочие источники - 24%. Хочу отметить, что ежегодно субъекты РФ отчитываются Министерству энергетики по реализации программ газификации. В настоящий момент порядка 74 регионов представили отчеты, Минэнерго их обрабатывает, соответствующий доклад будет направлен в Правительство по реализации за 2018 год программ газификации. Вместе с тем, на протяжении двух лет, с 2016 года назрело внесение изменений в закон </w:t>
      </w:r>
      <w:r w:rsidR="00CA437C">
        <w:rPr>
          <w:sz w:val="24"/>
          <w:szCs w:val="24"/>
        </w:rPr>
        <w:t>«</w:t>
      </w:r>
      <w:r w:rsidRPr="00BD14B6">
        <w:rPr>
          <w:sz w:val="24"/>
          <w:szCs w:val="24"/>
        </w:rPr>
        <w:t>О газоснабжении</w:t>
      </w:r>
      <w:r w:rsidR="00CA437C">
        <w:rPr>
          <w:sz w:val="24"/>
          <w:szCs w:val="24"/>
        </w:rPr>
        <w:t>»</w:t>
      </w:r>
      <w:r w:rsidRPr="00BD14B6">
        <w:rPr>
          <w:sz w:val="24"/>
          <w:szCs w:val="24"/>
        </w:rPr>
        <w:t xml:space="preserve"> и в сами правила разработки программ газификации, в связи с тем, что мы видим не вовлечение органов местного самоуправления в реализацию программ газификации и вообще в составление самих программ газификации. Путаница в понятиях </w:t>
      </w:r>
      <w:r w:rsidR="00CA437C">
        <w:rPr>
          <w:sz w:val="24"/>
          <w:szCs w:val="24"/>
        </w:rPr>
        <w:t>«</w:t>
      </w:r>
      <w:r w:rsidRPr="00BD14B6">
        <w:rPr>
          <w:sz w:val="24"/>
          <w:szCs w:val="24"/>
        </w:rPr>
        <w:t>схема газоснабжения</w:t>
      </w:r>
      <w:r w:rsidR="00CA437C">
        <w:rPr>
          <w:sz w:val="24"/>
          <w:szCs w:val="24"/>
        </w:rPr>
        <w:t>»</w:t>
      </w:r>
      <w:r w:rsidRPr="00BD14B6">
        <w:rPr>
          <w:sz w:val="24"/>
          <w:szCs w:val="24"/>
        </w:rPr>
        <w:t xml:space="preserve">, </w:t>
      </w:r>
      <w:r w:rsidR="00CA437C">
        <w:rPr>
          <w:sz w:val="24"/>
          <w:szCs w:val="24"/>
        </w:rPr>
        <w:t>«</w:t>
      </w:r>
      <w:r w:rsidRPr="00BD14B6">
        <w:rPr>
          <w:sz w:val="24"/>
          <w:szCs w:val="24"/>
        </w:rPr>
        <w:t>схема газоснабжения населенного пункта либо поселения</w:t>
      </w:r>
      <w:r w:rsidR="00CA437C">
        <w:rPr>
          <w:sz w:val="24"/>
          <w:szCs w:val="24"/>
        </w:rPr>
        <w:t>»</w:t>
      </w:r>
      <w:r w:rsidRPr="00BD14B6">
        <w:rPr>
          <w:sz w:val="24"/>
          <w:szCs w:val="24"/>
        </w:rPr>
        <w:t xml:space="preserve">, отсутствие единого подхода к </w:t>
      </w:r>
      <w:r w:rsidRPr="00BD14B6">
        <w:rPr>
          <w:sz w:val="24"/>
          <w:szCs w:val="24"/>
        </w:rPr>
        <w:lastRenderedPageBreak/>
        <w:t xml:space="preserve">расчету уровня газификации. На протяжении 2018 года Минэнерго России работало над федеральным законом, который устранил бы все эти вопросы и 19.07.2018 года вышел федеральный закон № 210 </w:t>
      </w:r>
      <w:r w:rsidR="00CA437C">
        <w:rPr>
          <w:sz w:val="24"/>
          <w:szCs w:val="24"/>
        </w:rPr>
        <w:t>«</w:t>
      </w:r>
      <w:r w:rsidRPr="00BD14B6">
        <w:rPr>
          <w:sz w:val="24"/>
          <w:szCs w:val="24"/>
        </w:rPr>
        <w:t xml:space="preserve">О внесении изменений в закон </w:t>
      </w:r>
      <w:r w:rsidR="00CA437C">
        <w:rPr>
          <w:sz w:val="24"/>
          <w:szCs w:val="24"/>
        </w:rPr>
        <w:t>«</w:t>
      </w:r>
      <w:r w:rsidRPr="00BD14B6">
        <w:rPr>
          <w:sz w:val="24"/>
          <w:szCs w:val="24"/>
        </w:rPr>
        <w:t>О газоснабжении</w:t>
      </w:r>
      <w:r w:rsidR="00CA437C">
        <w:rPr>
          <w:sz w:val="24"/>
          <w:szCs w:val="24"/>
        </w:rPr>
        <w:t>»</w:t>
      </w:r>
      <w:r w:rsidRPr="00BD14B6">
        <w:rPr>
          <w:sz w:val="24"/>
          <w:szCs w:val="24"/>
        </w:rPr>
        <w:t xml:space="preserve">, которым было предусмотрено уточнение полномочий региональных властей по вопросам газификации, необходимости разработки схем газоснабжения населенных пунктов и утверждение методики расчетов уровня газификации. Проект методики, в частности, Министерством энергетики разработан. Работали мы над ним весь 2018 год, согласован всеми заинтересованными сторонами, в том числе </w:t>
      </w:r>
      <w:r w:rsidR="00CA437C">
        <w:rPr>
          <w:sz w:val="24"/>
          <w:szCs w:val="24"/>
        </w:rPr>
        <w:t>«</w:t>
      </w:r>
      <w:r w:rsidRPr="00BD14B6">
        <w:rPr>
          <w:sz w:val="24"/>
          <w:szCs w:val="24"/>
        </w:rPr>
        <w:t>Газпромом</w:t>
      </w:r>
      <w:r w:rsidR="00CA437C">
        <w:rPr>
          <w:sz w:val="24"/>
          <w:szCs w:val="24"/>
        </w:rPr>
        <w:t>»</w:t>
      </w:r>
      <w:r w:rsidRPr="00BD14B6">
        <w:rPr>
          <w:sz w:val="24"/>
          <w:szCs w:val="24"/>
        </w:rPr>
        <w:t xml:space="preserve">, </w:t>
      </w:r>
      <w:r w:rsidR="00CA437C">
        <w:rPr>
          <w:sz w:val="24"/>
          <w:szCs w:val="24"/>
        </w:rPr>
        <w:t>«</w:t>
      </w:r>
      <w:r w:rsidRPr="00BD14B6">
        <w:rPr>
          <w:sz w:val="24"/>
          <w:szCs w:val="24"/>
        </w:rPr>
        <w:t>Мособлгазом</w:t>
      </w:r>
      <w:r w:rsidR="00CA437C">
        <w:rPr>
          <w:sz w:val="24"/>
          <w:szCs w:val="24"/>
        </w:rPr>
        <w:t>»</w:t>
      </w:r>
      <w:r w:rsidRPr="00BD14B6">
        <w:rPr>
          <w:sz w:val="24"/>
          <w:szCs w:val="24"/>
        </w:rPr>
        <w:t xml:space="preserve">, регионами некоторыми, в том числе Министерством экономического развития и Министерством строительства Российской Федерации. Приказ об утверждении методики в настоящий момент подписан и направлен в Министерство юстиции на регистрацию. В соответствии с этой методикой уточнится понятие </w:t>
      </w:r>
      <w:r w:rsidR="00CA437C">
        <w:rPr>
          <w:sz w:val="24"/>
          <w:szCs w:val="24"/>
        </w:rPr>
        <w:t>«</w:t>
      </w:r>
      <w:r w:rsidRPr="00BD14B6">
        <w:rPr>
          <w:sz w:val="24"/>
          <w:szCs w:val="24"/>
        </w:rPr>
        <w:t>газифицированная квартира</w:t>
      </w:r>
      <w:r w:rsidR="00CA437C">
        <w:rPr>
          <w:sz w:val="24"/>
          <w:szCs w:val="24"/>
        </w:rPr>
        <w:t>»</w:t>
      </w:r>
      <w:r w:rsidRPr="00BD14B6">
        <w:rPr>
          <w:sz w:val="24"/>
          <w:szCs w:val="24"/>
        </w:rPr>
        <w:t xml:space="preserve">. То есть, расчет будет вестись не только по квартирам, которые оборудованы газовыми плитами, но и по тем квартирам и домовладениям, которые получают газ за счет централизованного отопления и горячего водоснабжения от котельных и электростанций, которые работают на газе. Таким образом, будут выявлены первоочередные направления инвестиций для региональных властей и организаций при составлении программ газификации с возможностью прогнозного процента газификации планируемых мероприятий. Кроме того, были внесены изменения в правила подключения объектов капстроительства и основные положения формирования госрегулирования цен, в части упрощения подключения льготной категории населения к сетям газораспределения. В развитии вопроса упрощения подключения потребителей к сетям газораспределения Минэнерго с 2016 по 2018 год проделало большую работу в части реализации дорожной карты по упрощению подключения, внесли изменения, которые были направлены на отмену обязательного проведения государственной экспертизы в отношении проектной документации и результатов инженерных изысканий при проектировании сетей газораспределения и газопотребления, предоставление права заявителя требовать от ГРО осуществления мероприятий в рамках своего земельного участка по строительству сетей газопотребления, утверждение типовых форм документов, необходимых для подключения и технологического присоединения. В настоящий момент, Правительством РФ утвержден план мероприятий по трансформации делового климата, который как раз призван упростить введение предпринимательской среды за счет перехода на электронную форму заявлений и документов, необходимых для подключения и технологического присоединения. Минэнерго является ответственным за ряд пунктов в этой трансформации делового климата. Проводится работа по подготовке соответствующих актов. В части </w:t>
      </w:r>
      <w:r w:rsidRPr="00BD14B6">
        <w:rPr>
          <w:sz w:val="24"/>
          <w:szCs w:val="24"/>
        </w:rPr>
        <w:lastRenderedPageBreak/>
        <w:t xml:space="preserve">платежной дисциплины. Как уже Игорь Анатольевич говорил, в 2018 году Минэнерго работало над проектом федерального закона </w:t>
      </w:r>
      <w:r w:rsidR="00CA437C">
        <w:rPr>
          <w:sz w:val="24"/>
          <w:szCs w:val="24"/>
        </w:rPr>
        <w:t>«</w:t>
      </w:r>
      <w:r w:rsidRPr="00BD14B6">
        <w:rPr>
          <w:sz w:val="24"/>
          <w:szCs w:val="24"/>
        </w:rPr>
        <w:t>О внесении изменений в Кодекс Российской Федерации об административных правонарушениях в части усиления административной ответственности за повторное самовольное подключение к сетям инфраструктуры</w:t>
      </w:r>
      <w:r w:rsidR="00CA437C">
        <w:rPr>
          <w:sz w:val="24"/>
          <w:szCs w:val="24"/>
        </w:rPr>
        <w:t>»</w:t>
      </w:r>
      <w:r w:rsidRPr="00BD14B6">
        <w:rPr>
          <w:sz w:val="24"/>
          <w:szCs w:val="24"/>
        </w:rPr>
        <w:t xml:space="preserve">, который направлен на усиление санкций, предусмотренных статьей 7.19 в отношении лиц, повторно незаконно подключающихся к инфраструктуре. Законопроект принят Государственной Думой в первом чтении, сейчас мы совместно с депутатами отрабатываем кое-какие поправки. Так что, я надеюсь, что законопроект Госдума примет и он будет направлен в Совет Федерации. Также был подготовлен в свое время, в 2018 году проект федерального закона </w:t>
      </w:r>
      <w:r w:rsidR="00CA437C">
        <w:rPr>
          <w:sz w:val="24"/>
          <w:szCs w:val="24"/>
        </w:rPr>
        <w:t>«</w:t>
      </w:r>
      <w:r w:rsidRPr="00BD14B6">
        <w:rPr>
          <w:sz w:val="24"/>
          <w:szCs w:val="24"/>
        </w:rPr>
        <w:t>Об утверждении методики расчета ущерба, возникающего в результате хищения, совершенного из газопровода</w:t>
      </w:r>
      <w:r w:rsidR="00CA437C">
        <w:rPr>
          <w:sz w:val="24"/>
          <w:szCs w:val="24"/>
        </w:rPr>
        <w:t>»</w:t>
      </w:r>
      <w:r w:rsidRPr="00BD14B6">
        <w:rPr>
          <w:sz w:val="24"/>
          <w:szCs w:val="24"/>
        </w:rPr>
        <w:t>. Вместе с тем аналогичный проект федерального закона был подготовлен членом Совета Федерации Важениным, при этом Правительство Российской Федерации приняло решение поддержать сенаторский законопроект и Минэнерго было поручено подготовить положительный отзыв на законопроект. Мы подготовили, направили его в Правительство. Необходимо отметить работу Минэнерго совместно с Правительством Республики Дагестан в рамках поручения Президента Российской Федерации по улучшению платежной дисциплины и решения вопроса ра</w:t>
      </w:r>
      <w:r w:rsidR="00972D77">
        <w:rPr>
          <w:sz w:val="24"/>
          <w:szCs w:val="24"/>
        </w:rPr>
        <w:t>з</w:t>
      </w:r>
      <w:r w:rsidRPr="00BD14B6">
        <w:rPr>
          <w:sz w:val="24"/>
          <w:szCs w:val="24"/>
        </w:rPr>
        <w:t xml:space="preserve">баланса газа. В настоящий момент мы совместно с Правительством региона отрабатываем мероприятия, связанные с комплексной инвентаризацией сетевого хозяйства, актуализацией </w:t>
      </w:r>
      <w:r w:rsidR="00972D77" w:rsidRPr="00BD14B6">
        <w:rPr>
          <w:sz w:val="24"/>
          <w:szCs w:val="24"/>
        </w:rPr>
        <w:t>абонентских</w:t>
      </w:r>
      <w:r w:rsidRPr="00BD14B6">
        <w:rPr>
          <w:sz w:val="24"/>
          <w:szCs w:val="24"/>
        </w:rPr>
        <w:t xml:space="preserve"> баз, заполнения федеральной информационной системы, присвоения адресов, заполнения государственной информационной системы жилищно-коммунального хозяйства. Формируем паспорта муниципальных образований, то есть вовлекаем муниципальные образования в вопросы газоснабжения и газификации. В том числе, ведется работа по организации работы с потребителями через многофункциональные центры предоставления государственных и муниципальных услуг. В настоящий момент инвентаризация в республике Дагестан газовых сетей Правительством завершена и продолжается заполнение ФИАС и ГИС ЖКХ.</w:t>
      </w:r>
      <w:r w:rsidR="00F55C93">
        <w:rPr>
          <w:sz w:val="24"/>
          <w:szCs w:val="24"/>
        </w:rPr>
        <w:t xml:space="preserve"> </w:t>
      </w:r>
      <w:r w:rsidR="00F55C93" w:rsidRPr="00F55C93">
        <w:rPr>
          <w:sz w:val="24"/>
          <w:szCs w:val="24"/>
        </w:rPr>
        <w:t xml:space="preserve">Если тот опыт, который мы получим в республике Дагестан будет положительным, мы планируем его распространить на все субъекты Северного Кавказа с целью стабилизации и улучшения платежной дисциплины. Необходимо отметить вопрос, который прорабатывает Минэнерго в части введения интеллектуальных систем приборов учета газа в соответствии с поручением Правительства РФ. Необходимо отметить, что в данном вопросе нужно четко определить категории потребителей природного газа, в отношении которых целесообразна установка интеллектуальных приборов учета, а также источник финансирования и обслуживания </w:t>
      </w:r>
      <w:r w:rsidR="00F55C93" w:rsidRPr="00F55C93">
        <w:rPr>
          <w:sz w:val="24"/>
          <w:szCs w:val="24"/>
        </w:rPr>
        <w:lastRenderedPageBreak/>
        <w:t xml:space="preserve">этих приборов учета газа. Внедрение интеллектуальных приборов учета поможет ресурсоснабжающим организациям в решении проблем систематических неплатежей за газ в связи с тем, что они будут оборудованы датчиками прекращения подачи газа в случае неплатежей. А абонентам позволит избавиться от необходимости ежемесячной передачи показаний и будет предоставлена возможность пользоваться электронными сервисами, платежами и так далее. Кроме того, Минэнерго совместно с Минстроем России на протяжении 2018 года прорабатывает вопрос внесения изменения в правила поставки газа для коммунально-бытовых нужд в части повышения безопасности газоснабжения, укрепления платежной дисциплины в части введения повышающих коэффициентов. Минэнерго выступает за введение коэффициентов в связи с тем, что такие коэффициенты приняты по другим энергетическим ресурсам. Я рассказал о работе Минэнерго. Спасибо за внимание. Будут вопросы - готов ответить. </w:t>
      </w:r>
    </w:p>
    <w:p w:rsidR="00F55C93" w:rsidRPr="00F55C93" w:rsidRDefault="00F55C93" w:rsidP="00F55C93">
      <w:pPr>
        <w:spacing w:after="0" w:line="360" w:lineRule="auto"/>
        <w:ind w:firstLine="0"/>
        <w:rPr>
          <w:sz w:val="24"/>
          <w:szCs w:val="24"/>
        </w:rPr>
      </w:pPr>
    </w:p>
    <w:p w:rsidR="00F55C93" w:rsidRPr="00F55C93" w:rsidRDefault="00F55C93" w:rsidP="00F55C93">
      <w:pPr>
        <w:spacing w:after="0" w:line="360" w:lineRule="auto"/>
        <w:ind w:firstLine="0"/>
        <w:rPr>
          <w:sz w:val="24"/>
          <w:szCs w:val="24"/>
        </w:rPr>
      </w:pPr>
      <w:r w:rsidRPr="00F55C93">
        <w:rPr>
          <w:sz w:val="24"/>
          <w:szCs w:val="24"/>
        </w:rPr>
        <w:t>А.П. ЕПИШОВ</w:t>
      </w:r>
    </w:p>
    <w:p w:rsidR="00F55C93" w:rsidRPr="00F55C93" w:rsidRDefault="00F55C93" w:rsidP="00F55C93">
      <w:pPr>
        <w:spacing w:after="0" w:line="360" w:lineRule="auto"/>
        <w:ind w:firstLine="0"/>
        <w:rPr>
          <w:sz w:val="24"/>
          <w:szCs w:val="24"/>
        </w:rPr>
      </w:pPr>
      <w:r w:rsidRPr="00F55C93">
        <w:rPr>
          <w:sz w:val="24"/>
          <w:szCs w:val="24"/>
        </w:rPr>
        <w:t xml:space="preserve">Уважаемые коллеги, благодарим Артема Александровича за содержательный доклад. Соответственно, материалы тоже будут обработаны и внесены в Совет Федерации. Слово предоставляется Дудко Ивану Александровичу заместителю начальника юридического отдела ООО </w:t>
      </w:r>
      <w:r w:rsidR="00CA437C">
        <w:rPr>
          <w:sz w:val="24"/>
          <w:szCs w:val="24"/>
        </w:rPr>
        <w:t>«</w:t>
      </w:r>
      <w:r w:rsidRPr="00F55C93">
        <w:rPr>
          <w:sz w:val="24"/>
          <w:szCs w:val="24"/>
        </w:rPr>
        <w:t>АНТ-Консалт</w:t>
      </w:r>
      <w:r w:rsidR="00CA437C">
        <w:rPr>
          <w:sz w:val="24"/>
          <w:szCs w:val="24"/>
        </w:rPr>
        <w:t>»</w:t>
      </w:r>
      <w:r w:rsidRPr="00F55C93">
        <w:rPr>
          <w:sz w:val="24"/>
          <w:szCs w:val="24"/>
        </w:rPr>
        <w:t xml:space="preserve">. </w:t>
      </w:r>
    </w:p>
    <w:p w:rsidR="00F55C93" w:rsidRPr="00F55C93" w:rsidRDefault="00F55C93" w:rsidP="00F55C93">
      <w:pPr>
        <w:spacing w:after="0" w:line="360" w:lineRule="auto"/>
        <w:ind w:firstLine="0"/>
        <w:rPr>
          <w:sz w:val="24"/>
          <w:szCs w:val="24"/>
        </w:rPr>
      </w:pPr>
    </w:p>
    <w:p w:rsidR="00F55C93" w:rsidRPr="00F55C93" w:rsidRDefault="00F55C93" w:rsidP="00F55C93">
      <w:pPr>
        <w:spacing w:after="0" w:line="360" w:lineRule="auto"/>
        <w:ind w:firstLine="0"/>
        <w:rPr>
          <w:sz w:val="24"/>
          <w:szCs w:val="24"/>
        </w:rPr>
      </w:pPr>
      <w:r w:rsidRPr="00F55C93">
        <w:rPr>
          <w:sz w:val="24"/>
          <w:szCs w:val="24"/>
        </w:rPr>
        <w:t>И.А. ДУДКО</w:t>
      </w:r>
    </w:p>
    <w:p w:rsidR="00491748" w:rsidRDefault="00F55C93" w:rsidP="00D62812">
      <w:pPr>
        <w:spacing w:after="0" w:line="360" w:lineRule="auto"/>
        <w:ind w:firstLine="0"/>
        <w:rPr>
          <w:sz w:val="24"/>
          <w:szCs w:val="24"/>
        </w:rPr>
      </w:pPr>
      <w:r w:rsidRPr="00F55C93">
        <w:rPr>
          <w:sz w:val="24"/>
          <w:szCs w:val="24"/>
        </w:rPr>
        <w:t xml:space="preserve">Большое спасибо. Здравствуйте уважаемые участники совещания. Игорь Анатольевич очень подробно и обстоятельно рассказал всю проблематику, связанную с неплатежами, была приведена статистическая информация, а также перспективы дальнейшего развития законодательства газоснабжения в этой части. Я со своей стороны лишь позволю себе расставить определенные акценты с точки зрения </w:t>
      </w:r>
      <w:r w:rsidR="00CA437C">
        <w:rPr>
          <w:sz w:val="24"/>
          <w:szCs w:val="24"/>
        </w:rPr>
        <w:t>«</w:t>
      </w:r>
      <w:r w:rsidRPr="00F55C93">
        <w:rPr>
          <w:sz w:val="24"/>
          <w:szCs w:val="24"/>
        </w:rPr>
        <w:t>АНТ-Консалт</w:t>
      </w:r>
      <w:r w:rsidR="00CA437C">
        <w:rPr>
          <w:sz w:val="24"/>
          <w:szCs w:val="24"/>
        </w:rPr>
        <w:t>»</w:t>
      </w:r>
      <w:r w:rsidRPr="00F55C93">
        <w:rPr>
          <w:sz w:val="24"/>
          <w:szCs w:val="24"/>
        </w:rPr>
        <w:t xml:space="preserve">, представителем которого являюсь, которое является внешним консультантом группы компаний </w:t>
      </w:r>
      <w:r w:rsidR="00CA437C">
        <w:rPr>
          <w:sz w:val="24"/>
          <w:szCs w:val="24"/>
        </w:rPr>
        <w:t>«</w:t>
      </w:r>
      <w:r w:rsidRPr="00F55C93">
        <w:rPr>
          <w:sz w:val="24"/>
          <w:szCs w:val="24"/>
        </w:rPr>
        <w:t>Межрегионгаз</w:t>
      </w:r>
      <w:r w:rsidR="00CA437C">
        <w:rPr>
          <w:sz w:val="24"/>
          <w:szCs w:val="24"/>
        </w:rPr>
        <w:t>»</w:t>
      </w:r>
      <w:r w:rsidRPr="00F55C93">
        <w:rPr>
          <w:sz w:val="24"/>
          <w:szCs w:val="24"/>
        </w:rPr>
        <w:t>. Я хотел бы отметить, что в последнее время те вопросы, которые поступают к нам от дочерних и зависимых обществ с точки зрения применения законодательства об укреплении платежной дисциплины потребителя энергоресурсов не претерпевают никаких принципиальных изменений. Это по-прежнему проблемы, связанные с получением обеспечения исполнения обязательств, таких как банковская гарантия, так и иных средств обеспечения, в том числе реализация механизма особого предоставления гарантий со стороны теплоснабжающих организаций.</w:t>
      </w:r>
      <w:r w:rsidR="001E10C4">
        <w:rPr>
          <w:sz w:val="24"/>
          <w:szCs w:val="24"/>
        </w:rPr>
        <w:t xml:space="preserve"> </w:t>
      </w:r>
      <w:r w:rsidR="001E10C4" w:rsidRPr="001E10C4">
        <w:rPr>
          <w:sz w:val="24"/>
          <w:szCs w:val="24"/>
        </w:rPr>
        <w:t xml:space="preserve">Невозможность приостановления поставки газа, вы все прекрасно знаете эту проблему. Правила ограничения практически не работают, особенно когда речь идет о теплоснабжающих </w:t>
      </w:r>
      <w:r w:rsidR="001E10C4" w:rsidRPr="001E10C4">
        <w:rPr>
          <w:sz w:val="24"/>
          <w:szCs w:val="24"/>
        </w:rPr>
        <w:lastRenderedPageBreak/>
        <w:t xml:space="preserve">организациях. Неэффективность административного преследования должников, я имею в виду применение таких составов правонарушений, как предусмотренных статьей 14.61 КоАП </w:t>
      </w:r>
      <w:r w:rsidR="00CA437C">
        <w:rPr>
          <w:sz w:val="24"/>
          <w:szCs w:val="24"/>
        </w:rPr>
        <w:t>«</w:t>
      </w:r>
      <w:r w:rsidR="001E10C4" w:rsidRPr="001E10C4">
        <w:rPr>
          <w:sz w:val="24"/>
          <w:szCs w:val="24"/>
        </w:rPr>
        <w:t>Непредоставление гарантий</w:t>
      </w:r>
      <w:r w:rsidR="00CA437C">
        <w:rPr>
          <w:sz w:val="24"/>
          <w:szCs w:val="24"/>
        </w:rPr>
        <w:t>»</w:t>
      </w:r>
      <w:r w:rsidR="001E10C4" w:rsidRPr="001E10C4">
        <w:rPr>
          <w:sz w:val="24"/>
          <w:szCs w:val="24"/>
        </w:rPr>
        <w:t xml:space="preserve"> и 9.22 </w:t>
      </w:r>
      <w:r w:rsidR="00CA437C">
        <w:rPr>
          <w:sz w:val="24"/>
          <w:szCs w:val="24"/>
        </w:rPr>
        <w:t>«</w:t>
      </w:r>
      <w:r w:rsidR="001E10C4" w:rsidRPr="001E10C4">
        <w:rPr>
          <w:sz w:val="24"/>
          <w:szCs w:val="24"/>
        </w:rPr>
        <w:t>Неисполнение требований о правомерном ограничении поставки газа со стороны поставщика</w:t>
      </w:r>
      <w:r w:rsidR="00CA437C">
        <w:rPr>
          <w:sz w:val="24"/>
          <w:szCs w:val="24"/>
        </w:rPr>
        <w:t>»</w:t>
      </w:r>
      <w:r w:rsidR="001E10C4" w:rsidRPr="001E10C4">
        <w:rPr>
          <w:sz w:val="24"/>
          <w:szCs w:val="24"/>
        </w:rPr>
        <w:t xml:space="preserve">. Даже такая распространенная мера воздействия на должников, как начисление законных неустоек, предусмотренных статьей 25 закона и дифференцированная по категориям потребителей в последний год, снижает свою эффективность. Неизменность данной тематики, даже не берем в расчет многомиллиардную задолженность, которая существует на сегодняшний день закон № 307-ФЗ, к сожалению, не оправдал тех надежд, которые мы возлагали на него со стороны газовых компаний и ГРО. Стоит отметить, что отдельные положения закона № 307-ФЗ и принятых в его исполнение подзаконных правовых актов вызывали определенные опасения уже на этапе их разработки и принятия. Можно привести пример с пунктом № 7 </w:t>
      </w:r>
      <w:r w:rsidR="00CA437C">
        <w:rPr>
          <w:sz w:val="24"/>
          <w:szCs w:val="24"/>
        </w:rPr>
        <w:t>«</w:t>
      </w:r>
      <w:r w:rsidR="001E10C4" w:rsidRPr="001E10C4">
        <w:rPr>
          <w:sz w:val="24"/>
          <w:szCs w:val="24"/>
        </w:rPr>
        <w:t>Правила ограничения</w:t>
      </w:r>
      <w:r w:rsidR="00CA437C">
        <w:rPr>
          <w:sz w:val="24"/>
          <w:szCs w:val="24"/>
        </w:rPr>
        <w:t>»</w:t>
      </w:r>
      <w:r w:rsidR="001E10C4" w:rsidRPr="001E10C4">
        <w:rPr>
          <w:sz w:val="24"/>
          <w:szCs w:val="24"/>
        </w:rPr>
        <w:t xml:space="preserve">, который предусматривает невозможность приостановки поставки газа тем потребителям, которые накапливают долг в определенном размере, стали соответствовать критериям лиц, которые обязаны предоставить гарантию независимо от факта ее предоставления. Таким образом, складывается парадоксальная ситуация, когда накапливая определенный долг, потребитель тем самым обеспечивает себе неприкосновенность. Отключить его невозможно, он обязан предоставить гарантию. Как известно, механизм административной ответственности за неисполнение этой обязанности практически не работает и не является эффективным. Очевидно, что эта норма права нуждается в скорейшей отмене либо принципиальной переработке в том смысле, чтобы возможность приостановления поставки газа сохранялась за поставщиком во всех случаях. Минимум, в том случае, если потребитель-должник не исполнил свою обязанность по обеспечению платежей на будущие периоды. Также является примечательным, что, казалось бы, достаточно четко прописанные в законе № 307-ФЗ отдельные положения, я имею в виду сейчас статью 28.1 в редакции закона № 307-ФЗ </w:t>
      </w:r>
      <w:r w:rsidR="00CA437C">
        <w:rPr>
          <w:sz w:val="24"/>
          <w:szCs w:val="24"/>
        </w:rPr>
        <w:t>«</w:t>
      </w:r>
      <w:r w:rsidR="001E10C4" w:rsidRPr="001E10C4">
        <w:rPr>
          <w:sz w:val="24"/>
          <w:szCs w:val="24"/>
        </w:rPr>
        <w:t>О теплоснабжении</w:t>
      </w:r>
      <w:r w:rsidR="00CA437C">
        <w:rPr>
          <w:sz w:val="24"/>
          <w:szCs w:val="24"/>
        </w:rPr>
        <w:t>»</w:t>
      </w:r>
      <w:r w:rsidR="001E10C4" w:rsidRPr="001E10C4">
        <w:rPr>
          <w:sz w:val="24"/>
          <w:szCs w:val="24"/>
        </w:rPr>
        <w:t xml:space="preserve">, которая прямо и четко указывает на два возможных способа передачи государственных и муниципальных объектов во владение иным лицам от муниципалитетов и субъектов - это договор аренды или концессии. Верховный Суд, как вы все знаете, в 2017 году истолковал данные нормы таким образом, что статья 28.1 касается лишь передачи государственных и муниципальных объектов на договорной основе. То есть, Верховный Суд придерживается необоснованного, на мой взгляд, ограничительного толкования данной нормы. Это, естественно, влечет за собой передачу объектов теплоснабжения в хозяйственное ведение ФГУПов без проведения предварительной конкретной процедуры и, как следствие, обеспечения обязательств по </w:t>
      </w:r>
      <w:r w:rsidR="001E10C4" w:rsidRPr="001E10C4">
        <w:rPr>
          <w:sz w:val="24"/>
          <w:szCs w:val="24"/>
        </w:rPr>
        <w:lastRenderedPageBreak/>
        <w:t xml:space="preserve">оплате газа. К сожалению, приходится констатировать, что подобные варианты толкования норм закона № 307-ФЗ на уровне высших судебных инстанций, фактически передающие нормам значения отличные от того, который изначально закладывался в них законодателем, выдвигают повышенные требования к дальнейшей работе по совершенствованию законодательства газоснабжения и энергоснабжения в целом. Я имею в виду необходимость четкого указания на все возможные ситуации, при которых будет применяться проектируемое положение закона. С одной стороны, это не вполне укладывается в принцип юридической техники, но, с другой стороны, будет направлено на снижение рисков необоснованно расширительного или ограничительного толкования проектируемых норм отраслевого законодательства. Одновременно будет также справедливым отметить тот факт, что независимо от толкования статьи 28.1 Верховным Судом, даже при ее буквальном прочтении, эта статья в настоящее время не способна сколь либо эффективно защитить законные интересы энергоснабжающих организаций. Причин тому достаточно много. Игорь Анатольевич на них останавливался. Я лишь акцентирую внимание на том, что помимо толкования Верховного Суда, на двух основных причинах. Первая - статья 17.1 закона </w:t>
      </w:r>
      <w:r w:rsidR="00CA437C">
        <w:rPr>
          <w:sz w:val="24"/>
          <w:szCs w:val="24"/>
        </w:rPr>
        <w:t>«</w:t>
      </w:r>
      <w:r w:rsidR="001E10C4" w:rsidRPr="001E10C4">
        <w:rPr>
          <w:sz w:val="24"/>
          <w:szCs w:val="24"/>
        </w:rPr>
        <w:t>О защите конкуренции</w:t>
      </w:r>
      <w:r w:rsidR="00CA437C">
        <w:rPr>
          <w:sz w:val="24"/>
          <w:szCs w:val="24"/>
        </w:rPr>
        <w:t>»</w:t>
      </w:r>
      <w:r w:rsidR="001E10C4" w:rsidRPr="001E10C4">
        <w:rPr>
          <w:sz w:val="24"/>
          <w:szCs w:val="24"/>
        </w:rPr>
        <w:t xml:space="preserve">, которая предусматривает достаточно широкий круг лиц, которым может быть передан объект теплоснабжения без конкурентных процедур. Это органы государственной власти, бюджетные учреждения, органы здравоохранения, образовательные организации и прочие. Перечень достаточно широкий. Кроме этого, особый порядок предоставления обеспечения по оплате газоснабжения государственных и муниципальных источников тепловой энергии в настоящее время фактически не реализуем, по той причине, что практически все объекты подобные были введены в эксплуатацию со сроком более 5 лет. А это означает необходимость передачи их во владение и пользование третьим лицам только на основании концессии. Как известно, закон № 115-ФЗ </w:t>
      </w:r>
      <w:r w:rsidR="00CA437C">
        <w:rPr>
          <w:sz w:val="24"/>
          <w:szCs w:val="24"/>
        </w:rPr>
        <w:t>«</w:t>
      </w:r>
      <w:r w:rsidR="001E10C4" w:rsidRPr="001E10C4">
        <w:rPr>
          <w:sz w:val="24"/>
          <w:szCs w:val="24"/>
        </w:rPr>
        <w:t>О концессионных отношениях</w:t>
      </w:r>
      <w:r w:rsidR="00CA437C">
        <w:rPr>
          <w:sz w:val="24"/>
          <w:szCs w:val="24"/>
        </w:rPr>
        <w:t>»</w:t>
      </w:r>
      <w:r w:rsidR="001E10C4" w:rsidRPr="001E10C4">
        <w:rPr>
          <w:sz w:val="24"/>
          <w:szCs w:val="24"/>
        </w:rPr>
        <w:t xml:space="preserve"> не содержит соответствующего требования о предоставлении гарантии. И даже в тех крайне редких случаях, когда статья 28.1 может быть применена, поставщик не имеет реальной возможности получить гарантию по той причине, что банки просто отказываются ее предоставлять. Таким образом, полное нивелирование ожидаемого от закона № 307-ФЗ эффекта влечет продолжение роста задолженности в условиях отсутствия гарантий погашения.</w:t>
      </w:r>
      <w:r w:rsidR="00673AA7">
        <w:rPr>
          <w:sz w:val="24"/>
          <w:szCs w:val="24"/>
        </w:rPr>
        <w:t xml:space="preserve"> </w:t>
      </w:r>
      <w:r w:rsidR="00673AA7" w:rsidRPr="00673AA7">
        <w:rPr>
          <w:sz w:val="24"/>
          <w:szCs w:val="24"/>
        </w:rPr>
        <w:t xml:space="preserve">Возможным выходом из сложившейся ситуации может быть закрепление на уровне федерального закона общего правила, которое будет предусматривать переход от банковской гарантии к муниципальной и государственной. </w:t>
      </w:r>
      <w:proofErr w:type="gramStart"/>
      <w:r w:rsidR="00673AA7" w:rsidRPr="00673AA7">
        <w:rPr>
          <w:sz w:val="24"/>
          <w:szCs w:val="24"/>
        </w:rPr>
        <w:t>При чем</w:t>
      </w:r>
      <w:proofErr w:type="gramEnd"/>
      <w:r w:rsidR="00673AA7" w:rsidRPr="00673AA7">
        <w:rPr>
          <w:sz w:val="24"/>
          <w:szCs w:val="24"/>
        </w:rPr>
        <w:t xml:space="preserve"> необходимо предусмотреть механизм передачи государственных и муниципальных источников теплоснабжения в обязательном порядке, обуславливающий </w:t>
      </w:r>
      <w:r w:rsidR="00673AA7" w:rsidRPr="00673AA7">
        <w:rPr>
          <w:sz w:val="24"/>
          <w:szCs w:val="24"/>
        </w:rPr>
        <w:lastRenderedPageBreak/>
        <w:t xml:space="preserve">предоставление соответствующих гарантий независимо от оснований, по которым произошел переход на право владения такими объектами и от организационно-правовой формы получателя таких объектов. При этом представляется необходимым установление не только обязанностей по предоставлению государственных и муниципальных гарантий, но и закрепление минимальных требований к их условиям, на которых они должны быть предоставлены. Я имею в виду срок, в течение которого обеспечивается исполнение обязательств по оплате и размер таких обязательств. В отсутствии подобных критериев исполнение обязанностей по предоставлению гарантий неминуемо станет формальностью, не способной оказать положительное влияние на ситуацию с платежами. Также говоря о такой мере борьбы с не платежами, как предоставление обеспечения, необходимо обратить внимание на редакцию ныне действующей статьи 25 закона </w:t>
      </w:r>
      <w:r w:rsidR="00CA437C">
        <w:rPr>
          <w:sz w:val="24"/>
          <w:szCs w:val="24"/>
        </w:rPr>
        <w:t>«</w:t>
      </w:r>
      <w:r w:rsidR="00673AA7" w:rsidRPr="00673AA7">
        <w:rPr>
          <w:sz w:val="24"/>
          <w:szCs w:val="24"/>
        </w:rPr>
        <w:t>О газоснабжении</w:t>
      </w:r>
      <w:r w:rsidR="00CA437C">
        <w:rPr>
          <w:sz w:val="24"/>
          <w:szCs w:val="24"/>
        </w:rPr>
        <w:t>»</w:t>
      </w:r>
      <w:r w:rsidR="00673AA7" w:rsidRPr="00673AA7">
        <w:rPr>
          <w:sz w:val="24"/>
          <w:szCs w:val="24"/>
        </w:rPr>
        <w:t xml:space="preserve">, в частности часть 8 этой статьи, которая предусматривает перечень лиц, в отношении которых не могут быть предъявлены требования о предоставлении гарантии. Помимо обоснованного включения туда некоторых потребителей, я имею в виду управляющие компании, ТСЖ, владельцы домов, квартир в многоквартирных домах, там присутствуют также органы власти, бюджетные учреждения, казенные автономные учреждения. На наш взгляд отнесение к подобному перечню лиц не должно основываться на их организационно-правовой форме. В данном случае полагаем, что единственным исключением из лиц, в отношении которых не может быть затребована гарантия обеспечения должны быть потребители, категории которых приведены в указе Президента 1.73 и в 34 постановлении Правительства. То есть, организации устойчивое газоснабжение и энергоснабжение которых обеспечивают безопасность государства: воинские части, учреждения уголовно-исполнительной системы, государственной противопожарной службы. Таким образом, цель борьбы с неплатежами-дальнейшее развитие положений закона №307-ФЗ обуславливают необходимость соответствующей доработки закона </w:t>
      </w:r>
      <w:r w:rsidR="00CA437C">
        <w:rPr>
          <w:sz w:val="24"/>
          <w:szCs w:val="24"/>
        </w:rPr>
        <w:t>«</w:t>
      </w:r>
      <w:r w:rsidR="00673AA7" w:rsidRPr="00673AA7">
        <w:rPr>
          <w:sz w:val="24"/>
          <w:szCs w:val="24"/>
        </w:rPr>
        <w:t>О газоснабжении</w:t>
      </w:r>
      <w:r w:rsidR="00CA437C">
        <w:rPr>
          <w:sz w:val="24"/>
          <w:szCs w:val="24"/>
        </w:rPr>
        <w:t>»</w:t>
      </w:r>
      <w:r w:rsidR="00673AA7" w:rsidRPr="00673AA7">
        <w:rPr>
          <w:sz w:val="24"/>
          <w:szCs w:val="24"/>
        </w:rPr>
        <w:t xml:space="preserve">. При этом, достаточно эффективный закон 307-ФЗ в сочетании с имеющейся на сегодняшний день многомиллиардной задолженностью по оплате газа требует комплексного подхода к корректировке законодательства. Аналогичного тому, который был предпринят в свое время при разработке и принятии закона 307-ФЗ. Но с учетом, естественно, всей той проблематики, которая накопилась за период его применения. В связи с этим профильными подразделениями </w:t>
      </w:r>
      <w:r w:rsidR="00CA437C">
        <w:rPr>
          <w:sz w:val="24"/>
          <w:szCs w:val="24"/>
        </w:rPr>
        <w:t>«</w:t>
      </w:r>
      <w:r w:rsidR="00673AA7" w:rsidRPr="00673AA7">
        <w:rPr>
          <w:sz w:val="24"/>
          <w:szCs w:val="24"/>
        </w:rPr>
        <w:t>Газпром межрегионгаз</w:t>
      </w:r>
      <w:r w:rsidR="00CA437C">
        <w:rPr>
          <w:sz w:val="24"/>
          <w:szCs w:val="24"/>
        </w:rPr>
        <w:t>»</w:t>
      </w:r>
      <w:r w:rsidR="00673AA7" w:rsidRPr="00673AA7">
        <w:rPr>
          <w:sz w:val="24"/>
          <w:szCs w:val="24"/>
        </w:rPr>
        <w:t xml:space="preserve"> с участием </w:t>
      </w:r>
      <w:r w:rsidR="00CA437C">
        <w:rPr>
          <w:sz w:val="24"/>
          <w:szCs w:val="24"/>
        </w:rPr>
        <w:t>«</w:t>
      </w:r>
      <w:r w:rsidR="00673AA7" w:rsidRPr="00673AA7">
        <w:rPr>
          <w:sz w:val="24"/>
          <w:szCs w:val="24"/>
        </w:rPr>
        <w:t>АНТ-Консалт</w:t>
      </w:r>
      <w:r w:rsidR="00CA437C">
        <w:rPr>
          <w:sz w:val="24"/>
          <w:szCs w:val="24"/>
        </w:rPr>
        <w:t>»</w:t>
      </w:r>
      <w:r w:rsidR="00673AA7" w:rsidRPr="00673AA7">
        <w:rPr>
          <w:sz w:val="24"/>
          <w:szCs w:val="24"/>
        </w:rPr>
        <w:t xml:space="preserve"> был подготовлен рабочий вариант концепции предлагаемых изменений, который направлен на совершенствования правового регулирования отношений в области газоснабжения и который содержит достаточно много предложений, в том числе рабочих редакций нормативных правовых актов. Я лишь позволю себе </w:t>
      </w:r>
      <w:r w:rsidR="00673AA7" w:rsidRPr="00673AA7">
        <w:rPr>
          <w:sz w:val="24"/>
          <w:szCs w:val="24"/>
        </w:rPr>
        <w:lastRenderedPageBreak/>
        <w:t xml:space="preserve">остановиться на отдельных предложениях. Не вдаваясь </w:t>
      </w:r>
      <w:r w:rsidR="009F13DA" w:rsidRPr="00673AA7">
        <w:rPr>
          <w:sz w:val="24"/>
          <w:szCs w:val="24"/>
        </w:rPr>
        <w:t>в детали,</w:t>
      </w:r>
      <w:r w:rsidR="00673AA7" w:rsidRPr="00673AA7">
        <w:rPr>
          <w:sz w:val="24"/>
          <w:szCs w:val="24"/>
        </w:rPr>
        <w:t xml:space="preserve"> озвучу тезисно только те моменты, которые связаны с укреплением платежной дисциплины. Первое - корректировка закона </w:t>
      </w:r>
      <w:r w:rsidR="00CA437C">
        <w:rPr>
          <w:sz w:val="24"/>
          <w:szCs w:val="24"/>
        </w:rPr>
        <w:t>«</w:t>
      </w:r>
      <w:r w:rsidR="00673AA7" w:rsidRPr="00673AA7">
        <w:rPr>
          <w:sz w:val="24"/>
          <w:szCs w:val="24"/>
        </w:rPr>
        <w:t>О газоснабжении</w:t>
      </w:r>
      <w:r w:rsidR="00CA437C">
        <w:rPr>
          <w:sz w:val="24"/>
          <w:szCs w:val="24"/>
        </w:rPr>
        <w:t>»</w:t>
      </w:r>
      <w:r w:rsidR="00673AA7" w:rsidRPr="00673AA7">
        <w:rPr>
          <w:sz w:val="24"/>
          <w:szCs w:val="24"/>
        </w:rPr>
        <w:t xml:space="preserve">, который предусматривает право поставщика на ограничение поставки газа не зависимо от организационно-правовой формы лица, в отношении которого производится ограничение, а также цели использования газа, включая выработку тепловой энергии, за определенными исключениями, о которых я говорил. Второй важный момент, касающийся закона </w:t>
      </w:r>
      <w:r w:rsidR="00CA437C">
        <w:rPr>
          <w:sz w:val="24"/>
          <w:szCs w:val="24"/>
        </w:rPr>
        <w:t>«</w:t>
      </w:r>
      <w:r w:rsidR="00673AA7" w:rsidRPr="00673AA7">
        <w:rPr>
          <w:sz w:val="24"/>
          <w:szCs w:val="24"/>
        </w:rPr>
        <w:t>О газоснабжении</w:t>
      </w:r>
      <w:r w:rsidR="00CA437C">
        <w:rPr>
          <w:sz w:val="24"/>
          <w:szCs w:val="24"/>
        </w:rPr>
        <w:t>»</w:t>
      </w:r>
      <w:r w:rsidR="00673AA7" w:rsidRPr="00673AA7">
        <w:rPr>
          <w:sz w:val="24"/>
          <w:szCs w:val="24"/>
        </w:rPr>
        <w:t xml:space="preserve"> - уточнение оснований применения закона о неустойке, я имею в виду ее распространение не только на случай нарушения обязательств по оплате за фактически потребленный газ, но и на промежуточные платежи. Последняя практика Верховного Суда говорит о том, что опять же статья 25 толкуется в том смысле, что она не предусматривает ответственности за промежуточные платежи. То есть, надлежащее исполнение порядка 294 по оплате газа в середине месяца и конце месяца. Но, вместе с тем, Верховный Суд говорит о том, что такая ответственность может быть предусмотрена на договорной основе. Так вот, необходимо предусмотреть эту ответственность, четко указать это на уровне федерального закона, то есть скорректировав соответствующим образом статью 25. И далее это также вопрос, касающийся корректировки статьи 25, но уже в части исключения из перечня потребителей в отношении которых не может быть представлено обеспечение, отдельных категорий лиц, потребляющих газ. Об этом я тоже уже говорил. Далее, помимо отраслевого законодательства, обязательно внесение изменений в закон 190-ФЗ </w:t>
      </w:r>
      <w:r w:rsidR="00CA437C">
        <w:rPr>
          <w:sz w:val="24"/>
          <w:szCs w:val="24"/>
        </w:rPr>
        <w:t>«</w:t>
      </w:r>
      <w:r w:rsidR="00673AA7" w:rsidRPr="00673AA7">
        <w:rPr>
          <w:sz w:val="24"/>
          <w:szCs w:val="24"/>
        </w:rPr>
        <w:t>О теплоснабжении</w:t>
      </w:r>
      <w:r w:rsidR="00CA437C">
        <w:rPr>
          <w:sz w:val="24"/>
          <w:szCs w:val="24"/>
        </w:rPr>
        <w:t>»</w:t>
      </w:r>
      <w:r w:rsidR="00673AA7" w:rsidRPr="00673AA7">
        <w:rPr>
          <w:sz w:val="24"/>
          <w:szCs w:val="24"/>
        </w:rPr>
        <w:t xml:space="preserve">. Меры, предусмотренные </w:t>
      </w:r>
      <w:r w:rsidR="009F13DA" w:rsidRPr="00673AA7">
        <w:rPr>
          <w:sz w:val="24"/>
          <w:szCs w:val="24"/>
        </w:rPr>
        <w:t>на сегодняшний день,</w:t>
      </w:r>
      <w:r w:rsidR="00673AA7" w:rsidRPr="00673AA7">
        <w:rPr>
          <w:sz w:val="24"/>
          <w:szCs w:val="24"/>
        </w:rPr>
        <w:t xml:space="preserve"> оказались несостоятельными, к сожалению. Это переход, как я уже говорил, от банковской гарантии к государственным и муниципальным, закрепление в обязательном порядке требований к таким гарантиям минимальных, а также установление обязанностей по установлению государственных и муниципальных гарантий при возникновении соответствующей определенным критериям задолженностей по оплате газа, потребленного на государственных и муниципальных котельных. В данном случае, я имею в виду аналогию с разделом 7.1 162 правил в редакции 139 постановления Правительства. То есть, основанием для предоставления государственной и муниципальной гарантии будет накопление долга в определенном размере со стороны владельца государственного или муниципального объекта теплоснабжения. Также предлагается внесение изменений в закон </w:t>
      </w:r>
      <w:r w:rsidR="00CA437C">
        <w:rPr>
          <w:sz w:val="24"/>
          <w:szCs w:val="24"/>
        </w:rPr>
        <w:t>«</w:t>
      </w:r>
      <w:r w:rsidR="00673AA7" w:rsidRPr="00673AA7">
        <w:rPr>
          <w:sz w:val="24"/>
          <w:szCs w:val="24"/>
        </w:rPr>
        <w:t>О концессионных соглашениях</w:t>
      </w:r>
      <w:r w:rsidR="00CA437C">
        <w:rPr>
          <w:sz w:val="24"/>
          <w:szCs w:val="24"/>
        </w:rPr>
        <w:t>»</w:t>
      </w:r>
      <w:r w:rsidR="00673AA7" w:rsidRPr="00673AA7">
        <w:rPr>
          <w:sz w:val="24"/>
          <w:szCs w:val="24"/>
        </w:rPr>
        <w:t xml:space="preserve"> № 115-ФЗ путем закрепления обязанности концедента, то есть субъекта или муниципалитета по представлению поставщику газа государственных и муниципальных гарантий, обеспечивающих исполнение долговых обязательств муниципальных и государственных унитарных предприятий, которым ранее </w:t>
      </w:r>
      <w:r w:rsidR="00673AA7" w:rsidRPr="00673AA7">
        <w:rPr>
          <w:sz w:val="24"/>
          <w:szCs w:val="24"/>
        </w:rPr>
        <w:lastRenderedPageBreak/>
        <w:t xml:space="preserve">принадлежали объекты, переданные в последствии по концессионному соглашению иным лицам. Поскольку статья 41 закона </w:t>
      </w:r>
      <w:r w:rsidR="00CA437C">
        <w:rPr>
          <w:sz w:val="24"/>
          <w:szCs w:val="24"/>
        </w:rPr>
        <w:t>«</w:t>
      </w:r>
      <w:r w:rsidR="00673AA7" w:rsidRPr="00673AA7">
        <w:rPr>
          <w:sz w:val="24"/>
          <w:szCs w:val="24"/>
        </w:rPr>
        <w:t>О концессионных соглашениях</w:t>
      </w:r>
      <w:r w:rsidR="00CA437C">
        <w:rPr>
          <w:sz w:val="24"/>
          <w:szCs w:val="24"/>
        </w:rPr>
        <w:t>»</w:t>
      </w:r>
      <w:r w:rsidR="00673AA7" w:rsidRPr="00673AA7">
        <w:rPr>
          <w:sz w:val="24"/>
          <w:szCs w:val="24"/>
        </w:rPr>
        <w:t xml:space="preserve"> предусматривает включение в размер концессионной платы задолженности МУПов и ГУПов со сроком возникновения более 2 лет. Но не предусмотрен механизм получения этой задолженности, погашения ее в пользу газоснабжающих организаций. Предлагается такой механизм, как предоставление гарантии погашения данной задолженности. Кроме этого, в развитие корректировок к предлагаемым нормам федеральных законов также будет необходимо внести изменения аналогичные в исполнение требований законодательства федерального в подзаконные акты, в 162 правила. Скажу буквально несколько изменений. Необходимо будет дополнить пункт 5.1, касающийся перечня документов, предоставляемых при заключении договора поставки газа. Я имею в виду государственные и муниципальные котельные. Необходимо будет обусловить заключение договора предоставлением государственных и муниципальных гарантий. И правила ограничения конечно же тоже нуждаются в переработке, прежде всего отмене пункта 7 чтобы дать возможность поставщику самостоятельно выбирать меру воздействия на потребителя-должника. Либо требовать предоставления обеспечения, либо приостанавливать подачу газа, что является более эффективным. Также </w:t>
      </w:r>
      <w:r w:rsidR="009F13DA" w:rsidRPr="00673AA7">
        <w:rPr>
          <w:sz w:val="24"/>
          <w:szCs w:val="24"/>
        </w:rPr>
        <w:t>несмотря</w:t>
      </w:r>
      <w:r w:rsidR="00673AA7" w:rsidRPr="00673AA7">
        <w:rPr>
          <w:sz w:val="24"/>
          <w:szCs w:val="24"/>
        </w:rPr>
        <w:t xml:space="preserve"> на то, что закон 307-ФЗ предусматривает прямое регулирование вопросов повышения собираемости платы за газ, он касается преимущественно промышленных потребителей. Между тем проблемы собираемости платы за газ имеют место конечно же в среде поставки газа населению, поэтому, как уже отметили выступающие до меня, в настоящее время происходит согласование 549 правил. Принципиальные согласия о концепции уже достигнуты, о положениях нормативных актов. Сейчас идет уже шлифовка этого документа. Мы надеемся, что в этом году обязательно будут приняты изменения в 549 правила. Основным моментом на мой взгляд тех изменений будет являться определение критериев неработоспособности счетчиков, поскольку у региональных газовых компаний это распространенная проблема. Не могут выявить работоспособность, нет действенной методики определения работоспособности, а в зависимости от нее, от ее выявления наступают те или иные правовые последствия. Далее это также коэффициент повышающий, это тоже очень важный момент, за </w:t>
      </w:r>
      <w:r w:rsidR="009F13DA" w:rsidRPr="00673AA7">
        <w:rPr>
          <w:sz w:val="24"/>
          <w:szCs w:val="24"/>
        </w:rPr>
        <w:t>не установку</w:t>
      </w:r>
      <w:r w:rsidR="00673AA7" w:rsidRPr="00673AA7">
        <w:rPr>
          <w:sz w:val="24"/>
          <w:szCs w:val="24"/>
        </w:rPr>
        <w:t xml:space="preserve"> приборов учета при наличии технической возможности их установки и установка магнитных пломб и иных приборов, которые позволят выявить факты несанкционированного вмешательства в счетный механизм приборов учета газа. Это также будет способствовать повышению собираемости платы за газ и максимальному приближению объемов потребления к фактическим показателям. Вот в общем-то вкратце все те моменты, на которые я хотел акцентировать внимание. Еще раз повторю, что очень </w:t>
      </w:r>
      <w:r w:rsidR="00673AA7" w:rsidRPr="00673AA7">
        <w:rPr>
          <w:sz w:val="24"/>
          <w:szCs w:val="24"/>
        </w:rPr>
        <w:lastRenderedPageBreak/>
        <w:t>подробным был доклад Игоря Анатольевича. Он все сказал по всем основным вопросам. Спасибо большое.</w:t>
      </w:r>
      <w:r w:rsidR="00D62812">
        <w:rPr>
          <w:sz w:val="24"/>
          <w:szCs w:val="24"/>
        </w:rPr>
        <w:t xml:space="preserve"> </w:t>
      </w:r>
    </w:p>
    <w:p w:rsidR="00491748" w:rsidRDefault="00491748"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А.П. ЕПИШОВ</w:t>
      </w:r>
    </w:p>
    <w:p w:rsidR="00D62812" w:rsidRPr="00D62812" w:rsidRDefault="00D62812" w:rsidP="00D62812">
      <w:pPr>
        <w:spacing w:after="0" w:line="360" w:lineRule="auto"/>
        <w:ind w:firstLine="0"/>
        <w:rPr>
          <w:sz w:val="24"/>
          <w:szCs w:val="24"/>
        </w:rPr>
      </w:pPr>
      <w:r w:rsidRPr="00D62812">
        <w:rPr>
          <w:sz w:val="24"/>
          <w:szCs w:val="24"/>
        </w:rPr>
        <w:t>Спасибо огромное, Иван Александрович. Уважаемые коллеги, у нас на совещании присутствуют Белов Алексей Юрьевич,</w:t>
      </w:r>
      <w:r w:rsidR="00491748">
        <w:rPr>
          <w:sz w:val="24"/>
          <w:szCs w:val="24"/>
        </w:rPr>
        <w:t xml:space="preserve"> </w:t>
      </w:r>
      <w:r w:rsidRPr="00D62812">
        <w:rPr>
          <w:sz w:val="24"/>
          <w:szCs w:val="24"/>
        </w:rPr>
        <w:t xml:space="preserve">заместитель председателя Комитета по ТЭК Ленинградской области, Морозов Сергей Яковлевич, заместитель министра строительства и жилищно-коммунального хозяйства Новгородской области, Юрков Вячеслав Валерьевич, заместитель министра строительства и жилищно-коммунального хозяйства Калужской области - начальник управления газификации и газоснабжения и другие коллеги из регионов. Поэтому я бы сейчас хотел сказать, что есть возможность поучаствовать в дискуссии, какие-то вопросы задать. Мы ожидаем сейчас Хатькова Виталия Юрьевича, члена Правления и </w:t>
      </w:r>
      <w:proofErr w:type="spellStart"/>
      <w:r w:rsidRPr="00D62812">
        <w:rPr>
          <w:sz w:val="24"/>
          <w:szCs w:val="24"/>
        </w:rPr>
        <w:t>Голомолзин</w:t>
      </w:r>
      <w:r w:rsidR="00D96C28">
        <w:rPr>
          <w:sz w:val="24"/>
          <w:szCs w:val="24"/>
        </w:rPr>
        <w:t>а</w:t>
      </w:r>
      <w:proofErr w:type="spellEnd"/>
      <w:r w:rsidR="00D96C28">
        <w:rPr>
          <w:sz w:val="24"/>
          <w:szCs w:val="24"/>
        </w:rPr>
        <w:t xml:space="preserve"> Анатолия</w:t>
      </w:r>
      <w:r w:rsidRPr="00D62812">
        <w:rPr>
          <w:sz w:val="24"/>
          <w:szCs w:val="24"/>
        </w:rPr>
        <w:t xml:space="preserve"> Николаевич</w:t>
      </w:r>
      <w:r w:rsidR="00D96C28">
        <w:rPr>
          <w:sz w:val="24"/>
          <w:szCs w:val="24"/>
        </w:rPr>
        <w:t>а, заместителя</w:t>
      </w:r>
      <w:r w:rsidRPr="00D62812">
        <w:rPr>
          <w:sz w:val="24"/>
          <w:szCs w:val="24"/>
        </w:rPr>
        <w:t xml:space="preserve"> руководителя Федеральной антимонопольной службы. Сейчас можно задать вопросы по первому блоку, если они у кого-то есть. Я думаю, что те ГРО, которые приехали, </w:t>
      </w:r>
      <w:r w:rsidR="00D96C28">
        <w:rPr>
          <w:sz w:val="24"/>
          <w:szCs w:val="24"/>
        </w:rPr>
        <w:t xml:space="preserve">из </w:t>
      </w:r>
      <w:r w:rsidRPr="00D62812">
        <w:rPr>
          <w:sz w:val="24"/>
          <w:szCs w:val="24"/>
        </w:rPr>
        <w:t xml:space="preserve">Центрального </w:t>
      </w:r>
      <w:r w:rsidR="00D96C28">
        <w:rPr>
          <w:sz w:val="24"/>
          <w:szCs w:val="24"/>
        </w:rPr>
        <w:t xml:space="preserve">федерального </w:t>
      </w:r>
      <w:r w:rsidRPr="00D62812">
        <w:rPr>
          <w:sz w:val="24"/>
          <w:szCs w:val="24"/>
        </w:rPr>
        <w:t>округа, мо</w:t>
      </w:r>
      <w:r w:rsidR="00D96C28">
        <w:rPr>
          <w:sz w:val="24"/>
          <w:szCs w:val="24"/>
        </w:rPr>
        <w:t>гу</w:t>
      </w:r>
      <w:r w:rsidRPr="00D62812">
        <w:rPr>
          <w:sz w:val="24"/>
          <w:szCs w:val="24"/>
        </w:rPr>
        <w:t>т задат</w:t>
      </w:r>
      <w:r w:rsidR="00D96C28">
        <w:rPr>
          <w:sz w:val="24"/>
          <w:szCs w:val="24"/>
        </w:rPr>
        <w:t>ь</w:t>
      </w:r>
      <w:r w:rsidRPr="00D62812">
        <w:rPr>
          <w:sz w:val="24"/>
          <w:szCs w:val="24"/>
        </w:rPr>
        <w:t xml:space="preserve"> </w:t>
      </w:r>
      <w:r w:rsidR="00D96C28">
        <w:rPr>
          <w:sz w:val="24"/>
          <w:szCs w:val="24"/>
        </w:rPr>
        <w:t>вопросы</w:t>
      </w:r>
      <w:r w:rsidRPr="00D62812">
        <w:rPr>
          <w:sz w:val="24"/>
          <w:szCs w:val="24"/>
        </w:rPr>
        <w:t xml:space="preserve">, потому что эти вопросы мы делегируем и </w:t>
      </w:r>
      <w:r w:rsidR="00491748" w:rsidRPr="00D62812">
        <w:rPr>
          <w:sz w:val="24"/>
          <w:szCs w:val="24"/>
        </w:rPr>
        <w:t>сенаторам</w:t>
      </w:r>
      <w:r w:rsidRPr="00D62812">
        <w:rPr>
          <w:sz w:val="24"/>
          <w:szCs w:val="24"/>
        </w:rPr>
        <w:t xml:space="preserve">, и депутатам, и нашим </w:t>
      </w:r>
      <w:r w:rsidR="00D96C28" w:rsidRPr="00D62812">
        <w:rPr>
          <w:sz w:val="24"/>
          <w:szCs w:val="24"/>
        </w:rPr>
        <w:t xml:space="preserve">федеральным </w:t>
      </w:r>
      <w:r w:rsidRPr="00D62812">
        <w:rPr>
          <w:sz w:val="24"/>
          <w:szCs w:val="24"/>
        </w:rPr>
        <w:t xml:space="preserve">чиновникам. Нам важно мнение регионов, поэтому, коллеги, если есть у кого-то возможность, прошу высказаться. Я хотел бы выделить 15-20 минут для дискуссии, пожалуйста, вопросы.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В.В. ЮРКОВ</w:t>
      </w:r>
    </w:p>
    <w:p w:rsidR="00D62812" w:rsidRPr="00D62812" w:rsidRDefault="00D62812" w:rsidP="00D62812">
      <w:pPr>
        <w:spacing w:after="0" w:line="360" w:lineRule="auto"/>
        <w:ind w:firstLine="0"/>
        <w:rPr>
          <w:sz w:val="24"/>
          <w:szCs w:val="24"/>
        </w:rPr>
      </w:pPr>
      <w:r w:rsidRPr="00D62812">
        <w:rPr>
          <w:sz w:val="24"/>
          <w:szCs w:val="24"/>
        </w:rPr>
        <w:t xml:space="preserve">Министерство строительства и жилищно-коммунального хозяйства Калужской области, Юрков Вячеслав Валерьевич. Я хотел бы сделать несколько ремарок. Игорь Анатольевич, спасибо Вам за очень интересный доклад. У меня просьба, можно ли разместить слайды в открытом доступе, потому что мы совместно с законодателями своими часто обсуждаем вопросы, в частности по ВДГО, у нас будет завтра встреча. У Вас были очень хорошие предложения, мы бы их может быть обсудили бы. Если есть такая возможность, разместите их на сайте </w:t>
      </w:r>
      <w:r w:rsidR="00CA437C">
        <w:rPr>
          <w:sz w:val="24"/>
          <w:szCs w:val="24"/>
        </w:rPr>
        <w:t>«</w:t>
      </w:r>
      <w:r w:rsidRPr="00D62812">
        <w:rPr>
          <w:sz w:val="24"/>
          <w:szCs w:val="24"/>
        </w:rPr>
        <w:t>Межрегио</w:t>
      </w:r>
      <w:r w:rsidR="00491748">
        <w:rPr>
          <w:sz w:val="24"/>
          <w:szCs w:val="24"/>
        </w:rPr>
        <w:t>н</w:t>
      </w:r>
      <w:r w:rsidRPr="00D62812">
        <w:rPr>
          <w:sz w:val="24"/>
          <w:szCs w:val="24"/>
        </w:rPr>
        <w:t>газа</w:t>
      </w:r>
      <w:r w:rsidR="00CA437C">
        <w:rPr>
          <w:sz w:val="24"/>
          <w:szCs w:val="24"/>
        </w:rPr>
        <w:t>»</w:t>
      </w:r>
      <w:r w:rsidRPr="00D62812">
        <w:rPr>
          <w:sz w:val="24"/>
          <w:szCs w:val="24"/>
        </w:rPr>
        <w:t xml:space="preserve">.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И.А. ФОМЕНКОВ</w:t>
      </w:r>
    </w:p>
    <w:p w:rsidR="00D62812" w:rsidRPr="00D62812" w:rsidRDefault="00D62812" w:rsidP="00D62812">
      <w:pPr>
        <w:spacing w:after="0" w:line="360" w:lineRule="auto"/>
        <w:ind w:firstLine="0"/>
        <w:rPr>
          <w:sz w:val="24"/>
          <w:szCs w:val="24"/>
        </w:rPr>
      </w:pPr>
      <w:r w:rsidRPr="00D62812">
        <w:rPr>
          <w:sz w:val="24"/>
          <w:szCs w:val="24"/>
        </w:rPr>
        <w:t xml:space="preserve">Вячеслав Валерьевич, </w:t>
      </w:r>
      <w:r w:rsidR="00D96C28">
        <w:rPr>
          <w:sz w:val="24"/>
          <w:szCs w:val="24"/>
        </w:rPr>
        <w:t xml:space="preserve">мы вместе с организаторами оперативно подготовим все материалы нашего совещания и направим их региональным делегациям и дочерним компаниям ООО «Газпром </w:t>
      </w:r>
      <w:proofErr w:type="spellStart"/>
      <w:r w:rsidR="00D96C28">
        <w:rPr>
          <w:sz w:val="24"/>
          <w:szCs w:val="24"/>
        </w:rPr>
        <w:t>межрегионгаз</w:t>
      </w:r>
      <w:proofErr w:type="spellEnd"/>
      <w:r w:rsidR="00D96C28">
        <w:rPr>
          <w:sz w:val="24"/>
          <w:szCs w:val="24"/>
        </w:rPr>
        <w:t>». Эти материалы очень важны для участников совещания  и помогут им в дальнейшей работе. Я</w:t>
      </w:r>
      <w:r w:rsidRPr="00D62812">
        <w:rPr>
          <w:sz w:val="24"/>
          <w:szCs w:val="24"/>
        </w:rPr>
        <w:t xml:space="preserve"> </w:t>
      </w:r>
      <w:r w:rsidR="00D96C28">
        <w:rPr>
          <w:sz w:val="24"/>
          <w:szCs w:val="24"/>
        </w:rPr>
        <w:t xml:space="preserve">хотел бы попросить Андрея Павловича </w:t>
      </w:r>
      <w:proofErr w:type="spellStart"/>
      <w:r w:rsidR="00D96C28">
        <w:rPr>
          <w:sz w:val="24"/>
          <w:szCs w:val="24"/>
        </w:rPr>
        <w:t>Епишова</w:t>
      </w:r>
      <w:proofErr w:type="spellEnd"/>
      <w:r w:rsidR="00D96C28">
        <w:rPr>
          <w:sz w:val="24"/>
          <w:szCs w:val="24"/>
        </w:rPr>
        <w:t xml:space="preserve"> направить эти материалы в наши дочерние компании.</w:t>
      </w:r>
      <w:r w:rsidRPr="00D62812">
        <w:rPr>
          <w:sz w:val="24"/>
          <w:szCs w:val="24"/>
        </w:rPr>
        <w:t xml:space="preserve">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В.В. ЮРКОВ</w:t>
      </w:r>
    </w:p>
    <w:p w:rsidR="00D62812" w:rsidRPr="00D62812" w:rsidRDefault="00D62812" w:rsidP="00D62812">
      <w:pPr>
        <w:spacing w:after="0" w:line="360" w:lineRule="auto"/>
        <w:ind w:firstLine="0"/>
        <w:rPr>
          <w:sz w:val="24"/>
          <w:szCs w:val="24"/>
        </w:rPr>
      </w:pPr>
      <w:r w:rsidRPr="00D62812">
        <w:rPr>
          <w:sz w:val="24"/>
          <w:szCs w:val="24"/>
        </w:rPr>
        <w:t xml:space="preserve">По ВДГО есть предложение расширить полномочия. Поверьте, мы этот вопрос уже обсуждали в Калужской области. Здесь ГЖИ </w:t>
      </w:r>
      <w:r w:rsidR="00491748" w:rsidRPr="00D62812">
        <w:rPr>
          <w:sz w:val="24"/>
          <w:szCs w:val="24"/>
        </w:rPr>
        <w:t>— это</w:t>
      </w:r>
      <w:r w:rsidRPr="00D62812">
        <w:rPr>
          <w:sz w:val="24"/>
          <w:szCs w:val="24"/>
        </w:rPr>
        <w:t xml:space="preserve"> инспекция, а проверка предприятий </w:t>
      </w:r>
      <w:r w:rsidR="00491748" w:rsidRPr="00D62812">
        <w:rPr>
          <w:sz w:val="24"/>
          <w:szCs w:val="24"/>
        </w:rPr>
        <w:t>— это</w:t>
      </w:r>
      <w:r w:rsidRPr="00D62812">
        <w:rPr>
          <w:sz w:val="24"/>
          <w:szCs w:val="24"/>
        </w:rPr>
        <w:t xml:space="preserve"> больше функция надзора. Поэтому здесь к Минэнерго предложение, может обсудить это с Ростехнадзором. Я понимаю, это не относится к промышленной безопасности, но учитывая то, что у нас газ </w:t>
      </w:r>
      <w:r w:rsidR="00491748" w:rsidRPr="00D62812">
        <w:rPr>
          <w:sz w:val="24"/>
          <w:szCs w:val="24"/>
        </w:rPr>
        <w:t>— это</w:t>
      </w:r>
      <w:r w:rsidRPr="00D62812">
        <w:rPr>
          <w:sz w:val="24"/>
          <w:szCs w:val="24"/>
        </w:rPr>
        <w:t xml:space="preserve"> крайне опасный ресурс, здесь ГЖИ может не совсем нам помочь. Ростехнадзор сейчас у нас в этом не участвует.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И.А. ФОМЕНКОВ</w:t>
      </w:r>
    </w:p>
    <w:p w:rsidR="00D62812" w:rsidRPr="00D62812" w:rsidRDefault="00D62812" w:rsidP="00D62812">
      <w:pPr>
        <w:spacing w:after="0" w:line="360" w:lineRule="auto"/>
        <w:ind w:firstLine="0"/>
        <w:rPr>
          <w:sz w:val="24"/>
          <w:szCs w:val="24"/>
        </w:rPr>
      </w:pPr>
      <w:r w:rsidRPr="00D62812">
        <w:rPr>
          <w:sz w:val="24"/>
          <w:szCs w:val="24"/>
        </w:rPr>
        <w:t xml:space="preserve">Хочу отметить, что Ростехнадзор в последнее время вообще как-то пытается абстрагироваться от всех своих прямых функций. Мы готовы обсуждать это. Подготовьте предложение на Минэнерго, мы обсудим, соберем совещание, проблем нет.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В.В. ЮРКОВ</w:t>
      </w:r>
    </w:p>
    <w:p w:rsidR="00D62812" w:rsidRPr="00D62812" w:rsidRDefault="00D62812" w:rsidP="00D62812">
      <w:pPr>
        <w:spacing w:after="0" w:line="360" w:lineRule="auto"/>
        <w:ind w:firstLine="0"/>
        <w:rPr>
          <w:sz w:val="24"/>
          <w:szCs w:val="24"/>
        </w:rPr>
      </w:pPr>
      <w:r w:rsidRPr="00D62812">
        <w:rPr>
          <w:sz w:val="24"/>
          <w:szCs w:val="24"/>
        </w:rPr>
        <w:t xml:space="preserve">Артем Александрович, по методике уровня газификации, поверьте, у вас сделан глобальный труд. Теперь нам на местах, наверное, надо нанимать какие-то организации, чтобы они нам рассчитывали в соответствии с этой методикой уровень газификации. Тут я не иронизирую и не утрирую. Ежегодно до 1 декабря мы должны вносить изменения в региональную программу. Плюсом к тому, что сейчас вы в Министерстве энергетики внесли изменения и теперь мы должны на публичных слушаниях проводить... Я не понимаю, это для того, чтобы мы вообще не могли ее утвердить? Поверьте, это не так просто и зачем публичные слушания для всего региона программы, которая включает в себя как аккумулятор всевозможных бюджетных и внебюджетных источников финансирования и здесь мы еще будем включать в региональную программу процент газификации. Ну, честно, вы нам усложнили работу. От </w:t>
      </w:r>
      <w:r w:rsidR="00491748" w:rsidRPr="00D62812">
        <w:rPr>
          <w:sz w:val="24"/>
          <w:szCs w:val="24"/>
        </w:rPr>
        <w:t>прозрачности</w:t>
      </w:r>
      <w:r w:rsidRPr="00D62812">
        <w:rPr>
          <w:sz w:val="24"/>
          <w:szCs w:val="24"/>
        </w:rPr>
        <w:t xml:space="preserve">, от упрощения мы возвращаемся к тому, что мы усложним, проведем крайнее количество мероприятий. Мы в любом случае получим результат. </w:t>
      </w:r>
    </w:p>
    <w:p w:rsidR="00D62812" w:rsidRPr="00D62812" w:rsidRDefault="00D62812" w:rsidP="00D62812">
      <w:pPr>
        <w:spacing w:after="0" w:line="360" w:lineRule="auto"/>
        <w:ind w:firstLine="0"/>
        <w:rPr>
          <w:sz w:val="24"/>
          <w:szCs w:val="24"/>
        </w:rPr>
      </w:pPr>
    </w:p>
    <w:p w:rsidR="00D62812" w:rsidRPr="00D62812" w:rsidRDefault="00D62812" w:rsidP="00D62812">
      <w:pPr>
        <w:spacing w:after="0" w:line="360" w:lineRule="auto"/>
        <w:ind w:firstLine="0"/>
        <w:rPr>
          <w:sz w:val="24"/>
          <w:szCs w:val="24"/>
        </w:rPr>
      </w:pPr>
      <w:r w:rsidRPr="00D62812">
        <w:rPr>
          <w:sz w:val="24"/>
          <w:szCs w:val="24"/>
        </w:rPr>
        <w:t>А.А. ВЕРХОВ</w:t>
      </w:r>
    </w:p>
    <w:p w:rsidR="002373AC" w:rsidRPr="002373AC" w:rsidRDefault="00D62812" w:rsidP="002373AC">
      <w:pPr>
        <w:spacing w:after="0" w:line="360" w:lineRule="auto"/>
        <w:ind w:firstLine="0"/>
        <w:rPr>
          <w:sz w:val="24"/>
          <w:szCs w:val="24"/>
        </w:rPr>
      </w:pPr>
      <w:r w:rsidRPr="00D62812">
        <w:rPr>
          <w:sz w:val="24"/>
          <w:szCs w:val="24"/>
        </w:rPr>
        <w:t xml:space="preserve">Я понял вопрос и готов ответить. Смотрите, мы сейчас на основании отчетов, которые мы получили от регионов, проведем анализ. Как всегда этот анализ, скорее всего, покажет то, </w:t>
      </w:r>
      <w:r w:rsidR="00491748" w:rsidRPr="00D62812">
        <w:rPr>
          <w:sz w:val="24"/>
          <w:szCs w:val="24"/>
        </w:rPr>
        <w:t>что, во-первых</w:t>
      </w:r>
      <w:r w:rsidRPr="00D62812">
        <w:rPr>
          <w:sz w:val="24"/>
          <w:szCs w:val="24"/>
        </w:rPr>
        <w:t xml:space="preserve">, сами цифры не стыкуются между собой, технические ошибки всегда возникают, это мы с исполнителями на местах в регионах отработаем, также мы увидим, что, скорее всего цифры совсем не бьются между паном и фактом. Соответственно, мы с </w:t>
      </w:r>
      <w:r w:rsidRPr="00D62812">
        <w:rPr>
          <w:sz w:val="24"/>
          <w:szCs w:val="24"/>
        </w:rPr>
        <w:lastRenderedPageBreak/>
        <w:t xml:space="preserve">апреля месяца начнем комплекс мероприятий, связанных с совещаниями по федеральным округам, при этом, их будет проводить Павел Васильевич Сорокин - заместитель министра. Чтобы не мотаться туда-сюда на самолетах, скорее всего, это будет по видеоконференцсвязи, где как </w:t>
      </w:r>
      <w:r w:rsidR="00491748" w:rsidRPr="00D62812">
        <w:rPr>
          <w:sz w:val="24"/>
          <w:szCs w:val="24"/>
        </w:rPr>
        <w:t>раз-таки</w:t>
      </w:r>
      <w:r w:rsidRPr="00D62812">
        <w:rPr>
          <w:sz w:val="24"/>
          <w:szCs w:val="24"/>
        </w:rPr>
        <w:t xml:space="preserve"> расскажем о внесенных изменениях 179 постановлением в программу газификации, на что они направлены и для чего они нужны. Вкратце могу сказать, что руководством страны ставится задача усилить и ускорить темпы газификации, при этом вовлечь регионы, именно муниципальные и региональные власти в решение вопроса и последней мили, о которой говорил Владимир Владимирович Путин совместно с </w:t>
      </w:r>
      <w:r w:rsidR="00CA437C">
        <w:rPr>
          <w:sz w:val="24"/>
          <w:szCs w:val="24"/>
        </w:rPr>
        <w:t>«</w:t>
      </w:r>
      <w:r w:rsidRPr="00D62812">
        <w:rPr>
          <w:sz w:val="24"/>
          <w:szCs w:val="24"/>
        </w:rPr>
        <w:t>Газпромом</w:t>
      </w:r>
      <w:r w:rsidR="00CA437C">
        <w:rPr>
          <w:sz w:val="24"/>
          <w:szCs w:val="24"/>
        </w:rPr>
        <w:t>»</w:t>
      </w:r>
      <w:r w:rsidRPr="00D62812">
        <w:rPr>
          <w:sz w:val="24"/>
          <w:szCs w:val="24"/>
        </w:rPr>
        <w:t xml:space="preserve"> и газораспределительными организациями. Поэтому само Правительство и Министерство энергетики получает миллиард писем от жителей и от организаций в части сложностей и подключения, и отсутствием строительства сетей </w:t>
      </w:r>
      <w:r w:rsidR="00491748" w:rsidRPr="00D62812">
        <w:rPr>
          <w:sz w:val="24"/>
          <w:szCs w:val="24"/>
        </w:rPr>
        <w:t>внутри поселковых</w:t>
      </w:r>
      <w:r w:rsidRPr="00D62812">
        <w:rPr>
          <w:sz w:val="24"/>
          <w:szCs w:val="24"/>
        </w:rPr>
        <w:t xml:space="preserve"> и отсутствием вовлечения именно муниципальных властей в строительство этих сетей. Потому что на практике мы видим, что муниципальные власти пишут следующее: у нас денег, к сожалению, нет, мы вверх в регион обращаемся, до нас ничего не доходит, поэтому мы не можем </w:t>
      </w:r>
      <w:proofErr w:type="spellStart"/>
      <w:r w:rsidR="00491748" w:rsidRPr="00D62812">
        <w:rPr>
          <w:sz w:val="24"/>
          <w:szCs w:val="24"/>
        </w:rPr>
        <w:t>внутрипоселковые</w:t>
      </w:r>
      <w:proofErr w:type="spellEnd"/>
      <w:r w:rsidRPr="00D62812">
        <w:rPr>
          <w:sz w:val="24"/>
          <w:szCs w:val="24"/>
        </w:rPr>
        <w:t xml:space="preserve"> сети построить. Есть возможность подключаться в рамках подключения, но нам стоимость переваливает за миллион. Граждане недовольны и в преддверии как раз возможной президентской Комиссии по ТЭК по вопросам газификации, Минэнерго как раз работает даже не упрощение, а на прозрачность программ газификации и на вовлечение всех участников, в том числе и населения. Потому что, как вы знаете, в соответствии с 69 федеральным законом и 131 федеральным законом у нас за газификацию и газоснабжение в первую очередь отвечают региональные власти. Министерство энергетики не может на местах </w:t>
      </w:r>
      <w:r w:rsidR="00491748" w:rsidRPr="00D62812">
        <w:rPr>
          <w:sz w:val="24"/>
          <w:szCs w:val="24"/>
        </w:rPr>
        <w:t>указывать,</w:t>
      </w:r>
      <w:r w:rsidRPr="00D62812">
        <w:rPr>
          <w:sz w:val="24"/>
          <w:szCs w:val="24"/>
        </w:rPr>
        <w:t xml:space="preserve"> где строить сеть, а где не строить. Это должен делать регион и при этом этот регион, Министерство энергетики региональное должно совместно с муниципальными образованиями собираться, рассказывать про свой бюджет, который есть и определять конкретные населенные пункты, в которых будет в ближайшие 5 лет по программам газификации что-то строиться. И соответственно доводить эту информацию до населения. Население программы газификации не видит, не знает, что она существует, что она на сайте Правительства региона размещена. При этом, население никто не спросил: а нужно ли здесь строить? Мы видим просто по программам, что некоторые регионы строят распределительные сети в населенных пунктах, в </w:t>
      </w:r>
      <w:r w:rsidR="00491748" w:rsidRPr="00D62812">
        <w:rPr>
          <w:sz w:val="24"/>
          <w:szCs w:val="24"/>
        </w:rPr>
        <w:t>которых, возможно</w:t>
      </w:r>
      <w:r w:rsidRPr="00D62812">
        <w:rPr>
          <w:sz w:val="24"/>
          <w:szCs w:val="24"/>
        </w:rPr>
        <w:t xml:space="preserve">, действительно, это не первоочередная задача была. Потому что, пуд обращений мы получили из другого населенного пункта, а с этого - ни одного. При этом, здесь строят сеть, а здесь не строят сеть. Не мы должны определять, не Министерство энергетики, где строить, а вы должны. Поэтому мы и вовлекаем вас и делаем эту процедуру прозрачной. В части схем </w:t>
      </w:r>
      <w:r w:rsidRPr="00D62812">
        <w:rPr>
          <w:sz w:val="24"/>
          <w:szCs w:val="24"/>
        </w:rPr>
        <w:lastRenderedPageBreak/>
        <w:t>газоснабжения, эти схемы есть везде. В теплоэнергетике есть, в газификации их нет. Мы, во-первых, не просим согласовывать программу и схемы со всеми. Если они будут носить закрытый характер по гостайне, они не будут опубликованы и их не надо будет согласовывать со всеми.</w:t>
      </w:r>
      <w:r w:rsidR="006113E2">
        <w:rPr>
          <w:sz w:val="24"/>
          <w:szCs w:val="24"/>
        </w:rPr>
        <w:t xml:space="preserve"> </w:t>
      </w:r>
      <w:r w:rsidR="006113E2" w:rsidRPr="006113E2">
        <w:rPr>
          <w:sz w:val="24"/>
          <w:szCs w:val="24"/>
        </w:rPr>
        <w:t xml:space="preserve">Здесь нужно внимательно смотреть, что попадает под гостайну, а что не попадает под гостайну. Поэтому в части методики вы говорите, что кого-то придется нанимать. Как минимум, вы наняли Минэнерго. Мы собираемся с вами провести после того, как Минюст нам зарегистрирует и проблем не будет, она станет носить силу нормативно-правового акта, мы обязательно со всеми регионами соберемся, внимательно расскажем, как и что считать, где брать информацию. У нас заготовлены таблички в экселе, куда цифры подставляй, нажимай кнопочку, и он тебе будет выдавать уровень газификации. Ставишь туда необходимые по программе газификации распределительные газопроводы, межпоселковые, </w:t>
      </w:r>
      <w:r w:rsidR="001F6A47" w:rsidRPr="006113E2">
        <w:rPr>
          <w:sz w:val="24"/>
          <w:szCs w:val="24"/>
        </w:rPr>
        <w:t>внутри поселковые</w:t>
      </w:r>
      <w:r w:rsidR="006113E2" w:rsidRPr="006113E2">
        <w:rPr>
          <w:sz w:val="24"/>
          <w:szCs w:val="24"/>
        </w:rPr>
        <w:t xml:space="preserve">, количество новых домовладений, квартир, которые будут потреблять газ, и получаешь процент газификации на прогноз. Также видишь процент до газификации потенциальной. Эта методика, в первую очередь, в помощь региону с точки зрения того, куда тратить деньги, куда их направлять, в какую конкретно область. Может быть, не стоит строить распределительные сети по маленьким деревням, а </w:t>
      </w:r>
      <w:r w:rsidR="00CA437C">
        <w:rPr>
          <w:sz w:val="24"/>
          <w:szCs w:val="24"/>
        </w:rPr>
        <w:t>«</w:t>
      </w:r>
      <w:r w:rsidR="006113E2" w:rsidRPr="006113E2">
        <w:rPr>
          <w:sz w:val="24"/>
          <w:szCs w:val="24"/>
        </w:rPr>
        <w:t>Газпрому</w:t>
      </w:r>
      <w:r w:rsidR="00CA437C">
        <w:rPr>
          <w:sz w:val="24"/>
          <w:szCs w:val="24"/>
        </w:rPr>
        <w:t>»</w:t>
      </w:r>
      <w:r w:rsidR="006113E2" w:rsidRPr="006113E2">
        <w:rPr>
          <w:sz w:val="24"/>
          <w:szCs w:val="24"/>
        </w:rPr>
        <w:t xml:space="preserve"> не вести трубу туда в эти деревни, а целесообразнее построить котельную или перевести существующую котельную с угля на газ или с мазута на газ. Как раз, методика это позволит увидеть. При этом уровень газификации у вас увеличится. То есть, это не прямой счет: есть квартира, соответственно есть процент газификации. Нет, если квартира будет получать отопление либо горячее водоснабжение за счет того, что где-то сжигается газ, она будет считаться газифицированной. Например, Москва и Московская область. Если посмотреть, то уровень газификации Москвы по методике, которая сейчас есть... </w:t>
      </w:r>
      <w:r w:rsidR="00CA437C">
        <w:rPr>
          <w:sz w:val="24"/>
          <w:szCs w:val="24"/>
        </w:rPr>
        <w:t>«</w:t>
      </w:r>
      <w:r w:rsidR="006113E2" w:rsidRPr="006113E2">
        <w:rPr>
          <w:sz w:val="24"/>
          <w:szCs w:val="24"/>
        </w:rPr>
        <w:t>Газпром</w:t>
      </w:r>
      <w:r w:rsidR="00CA437C">
        <w:rPr>
          <w:sz w:val="24"/>
          <w:szCs w:val="24"/>
        </w:rPr>
        <w:t>»</w:t>
      </w:r>
      <w:r w:rsidR="006113E2" w:rsidRPr="006113E2">
        <w:rPr>
          <w:sz w:val="24"/>
          <w:szCs w:val="24"/>
        </w:rPr>
        <w:t xml:space="preserve"> не особо велик, при этом Москва потребляет нереальное количество газа, при этом все квартиры отапливаются за счет сжигания газа. Это большой объем этого газа. Почему его нельзя учитывать? По нашей методике уровень газификации Москвы будет достаточно высок, порядка 98%. При этом, исходя из тех мероприятий, которые московское Правительство проводит и Москва по реновации, старые пятиэтажки сейчас выбывают, соответственно, они все были условно газифицированы, уровень газификации будет падать. При этом, Москва продолжает работать, чтобы обеспечивать новые здания, которые строятся, горячей водой и отоплением. И опять эта горячая вода и отопление будут за счет газа. Соответственно уровень газификации по старой методике будет бесконечно падать. По отдельным регионам мы видим, что правительство региона тратит собственные деньги, тратит деньги </w:t>
      </w:r>
      <w:r w:rsidR="00CA437C">
        <w:rPr>
          <w:sz w:val="24"/>
          <w:szCs w:val="24"/>
        </w:rPr>
        <w:t>«</w:t>
      </w:r>
      <w:r w:rsidR="006113E2" w:rsidRPr="006113E2">
        <w:rPr>
          <w:sz w:val="24"/>
          <w:szCs w:val="24"/>
        </w:rPr>
        <w:t>Газпрома</w:t>
      </w:r>
      <w:r w:rsidR="00CA437C">
        <w:rPr>
          <w:sz w:val="24"/>
          <w:szCs w:val="24"/>
        </w:rPr>
        <w:t>»</w:t>
      </w:r>
      <w:r w:rsidR="006113E2" w:rsidRPr="006113E2">
        <w:rPr>
          <w:sz w:val="24"/>
          <w:szCs w:val="24"/>
        </w:rPr>
        <w:t xml:space="preserve"> на газификацию, при этом уровень газификации опять падает всвязи с тем, что темпы строительства и ввода жилья намного </w:t>
      </w:r>
      <w:r w:rsidR="006113E2" w:rsidRPr="006113E2">
        <w:rPr>
          <w:sz w:val="24"/>
          <w:szCs w:val="24"/>
        </w:rPr>
        <w:lastRenderedPageBreak/>
        <w:t xml:space="preserve">превышают подключение конечных потребителей. При этом тратятся миллиарды, строятся тысячи километров газопроводов, а уровень газификации падает. Соответственно губернатор сидит и не понимает, как так, я столько денег потратил, а уровень газификации у меня низкий. Получил отрицательный KPI за это. Как раз методика поможет выправить такие ситуации. По каким-то регионам где-то будет уровень газификации пониже, чем существующий, но это покажет правительству этого региона, что нужно работать в этом направлении. При этом, наша методика будет позволять считать и просто природный газ и </w:t>
      </w:r>
      <w:r w:rsidR="00F41E1F" w:rsidRPr="006113E2">
        <w:rPr>
          <w:sz w:val="24"/>
          <w:szCs w:val="24"/>
        </w:rPr>
        <w:t>с СУГами,</w:t>
      </w:r>
      <w:r w:rsidR="006113E2" w:rsidRPr="006113E2">
        <w:rPr>
          <w:sz w:val="24"/>
          <w:szCs w:val="24"/>
        </w:rPr>
        <w:t xml:space="preserve"> и без СУГов</w:t>
      </w:r>
      <w:r w:rsidR="004B4F70">
        <w:rPr>
          <w:sz w:val="24"/>
          <w:szCs w:val="24"/>
        </w:rPr>
        <w:t xml:space="preserve">, и с СПГ, как угодно. </w:t>
      </w:r>
      <w:r w:rsidR="002373AC" w:rsidRPr="002373AC">
        <w:rPr>
          <w:sz w:val="24"/>
          <w:szCs w:val="24"/>
        </w:rPr>
        <w:t>Это вы считаете, как вам нравится. Нет там конкретного правила. Там можно посчитать только природный газ или весь газ. Хотите так, хотите так. При этом, уровень газификации будет отражен в программе. Население будет видеть, понимать. Спасибо.</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А.П. ЕПИШОВ</w:t>
      </w:r>
    </w:p>
    <w:p w:rsidR="002373AC" w:rsidRPr="002373AC" w:rsidRDefault="002373AC" w:rsidP="002373AC">
      <w:pPr>
        <w:spacing w:after="0" w:line="360" w:lineRule="auto"/>
        <w:ind w:firstLine="0"/>
        <w:rPr>
          <w:sz w:val="24"/>
          <w:szCs w:val="24"/>
        </w:rPr>
      </w:pPr>
      <w:r w:rsidRPr="002373AC">
        <w:rPr>
          <w:sz w:val="24"/>
          <w:szCs w:val="24"/>
        </w:rPr>
        <w:t xml:space="preserve">Коллеги, может кто-то из регионов </w:t>
      </w:r>
      <w:r w:rsidR="00D96C28" w:rsidRPr="002373AC">
        <w:rPr>
          <w:sz w:val="24"/>
          <w:szCs w:val="24"/>
        </w:rPr>
        <w:t xml:space="preserve">задаст </w:t>
      </w:r>
      <w:r w:rsidR="00D96C28">
        <w:rPr>
          <w:sz w:val="24"/>
          <w:szCs w:val="24"/>
        </w:rPr>
        <w:t xml:space="preserve">еще </w:t>
      </w:r>
      <w:r w:rsidRPr="002373AC">
        <w:rPr>
          <w:sz w:val="24"/>
          <w:szCs w:val="24"/>
        </w:rPr>
        <w:t xml:space="preserve">вопросы, </w:t>
      </w:r>
      <w:proofErr w:type="gramStart"/>
      <w:r w:rsidRPr="002373AC">
        <w:rPr>
          <w:sz w:val="24"/>
          <w:szCs w:val="24"/>
        </w:rPr>
        <w:t>пользуясь</w:t>
      </w:r>
      <w:proofErr w:type="gramEnd"/>
      <w:r w:rsidRPr="002373AC">
        <w:rPr>
          <w:sz w:val="24"/>
          <w:szCs w:val="24"/>
        </w:rPr>
        <w:t xml:space="preserve"> случаем. Вы знаете, что Артем Александрович </w:t>
      </w:r>
      <w:r w:rsidR="00D96C28">
        <w:rPr>
          <w:sz w:val="24"/>
          <w:szCs w:val="24"/>
        </w:rPr>
        <w:t xml:space="preserve">Верхов </w:t>
      </w:r>
      <w:r w:rsidRPr="002373AC">
        <w:rPr>
          <w:sz w:val="24"/>
          <w:szCs w:val="24"/>
        </w:rPr>
        <w:t>как раз ведет вашу тему</w:t>
      </w:r>
      <w:r w:rsidR="00736290">
        <w:rPr>
          <w:sz w:val="24"/>
          <w:szCs w:val="24"/>
        </w:rPr>
        <w:t xml:space="preserve"> в Минэнерго России</w:t>
      </w:r>
      <w:r w:rsidRPr="002373AC">
        <w:rPr>
          <w:sz w:val="24"/>
          <w:szCs w:val="24"/>
        </w:rPr>
        <w:t xml:space="preserve">, он абсолютно подготовленный </w:t>
      </w:r>
      <w:r w:rsidR="00736290">
        <w:rPr>
          <w:sz w:val="24"/>
          <w:szCs w:val="24"/>
        </w:rPr>
        <w:t>и компетентный специалист в этих вопросах</w:t>
      </w:r>
      <w:r w:rsidRPr="002373AC">
        <w:rPr>
          <w:sz w:val="24"/>
          <w:szCs w:val="24"/>
        </w:rPr>
        <w:t xml:space="preserve">. Я хочу подчеркнуть, что с приходом Сорокина Павла Анатольевича, он же был победителем конкурса </w:t>
      </w:r>
      <w:r w:rsidR="00CA437C">
        <w:rPr>
          <w:sz w:val="24"/>
          <w:szCs w:val="24"/>
        </w:rPr>
        <w:t>«</w:t>
      </w:r>
      <w:r w:rsidRPr="002373AC">
        <w:rPr>
          <w:sz w:val="24"/>
          <w:szCs w:val="24"/>
        </w:rPr>
        <w:t>Лидеры России</w:t>
      </w:r>
      <w:r w:rsidR="00CA437C">
        <w:rPr>
          <w:sz w:val="24"/>
          <w:szCs w:val="24"/>
        </w:rPr>
        <w:t>»</w:t>
      </w:r>
      <w:r w:rsidR="00736290">
        <w:rPr>
          <w:sz w:val="24"/>
          <w:szCs w:val="24"/>
        </w:rPr>
        <w:t xml:space="preserve"> и в 32 года стал замминистра</w:t>
      </w:r>
      <w:r w:rsidRPr="002373AC">
        <w:rPr>
          <w:sz w:val="24"/>
          <w:szCs w:val="24"/>
        </w:rPr>
        <w:t xml:space="preserve">, открытость Министерства возрастает. Я был удивлен, что спокойно могу ему позвонить и какие-то вопросы выяснить. Он всегда </w:t>
      </w:r>
      <w:proofErr w:type="gramStart"/>
      <w:r w:rsidRPr="002373AC">
        <w:rPr>
          <w:sz w:val="24"/>
          <w:szCs w:val="24"/>
        </w:rPr>
        <w:t xml:space="preserve">находит время </w:t>
      </w:r>
      <w:r w:rsidR="00736290">
        <w:rPr>
          <w:sz w:val="24"/>
          <w:szCs w:val="24"/>
        </w:rPr>
        <w:t xml:space="preserve">для обсуждения сложных вопросов </w:t>
      </w:r>
      <w:r w:rsidRPr="002373AC">
        <w:rPr>
          <w:sz w:val="24"/>
          <w:szCs w:val="24"/>
        </w:rPr>
        <w:t>и</w:t>
      </w:r>
      <w:r w:rsidR="00736290">
        <w:rPr>
          <w:sz w:val="24"/>
          <w:szCs w:val="24"/>
        </w:rPr>
        <w:t xml:space="preserve"> находит</w:t>
      </w:r>
      <w:proofErr w:type="gramEnd"/>
      <w:r w:rsidR="00736290">
        <w:rPr>
          <w:sz w:val="24"/>
          <w:szCs w:val="24"/>
        </w:rPr>
        <w:t xml:space="preserve"> возможность подробно ознакомиться с предложениями, которые ему направляются</w:t>
      </w:r>
      <w:r w:rsidRPr="002373AC">
        <w:rPr>
          <w:sz w:val="24"/>
          <w:szCs w:val="24"/>
        </w:rPr>
        <w:t xml:space="preserve">, со специалистами </w:t>
      </w:r>
      <w:r w:rsidR="00736290">
        <w:rPr>
          <w:sz w:val="24"/>
          <w:szCs w:val="24"/>
        </w:rPr>
        <w:t>всегда можно</w:t>
      </w:r>
      <w:r w:rsidRPr="002373AC">
        <w:rPr>
          <w:sz w:val="24"/>
          <w:szCs w:val="24"/>
        </w:rPr>
        <w:t xml:space="preserve"> связаться. Это очень важно для нас. Мы подчеркиваем </w:t>
      </w:r>
      <w:r w:rsidR="004C294B">
        <w:rPr>
          <w:sz w:val="24"/>
          <w:szCs w:val="24"/>
        </w:rPr>
        <w:t xml:space="preserve">это, </w:t>
      </w:r>
      <w:r w:rsidRPr="002373AC">
        <w:rPr>
          <w:sz w:val="24"/>
          <w:szCs w:val="24"/>
        </w:rPr>
        <w:t xml:space="preserve">и Совет Федерации очень благодарен за то, что есть возможность оперативно поработать с чиновниками министерств и ведомств. </w:t>
      </w:r>
      <w:r w:rsidR="004C294B">
        <w:rPr>
          <w:sz w:val="24"/>
          <w:szCs w:val="24"/>
        </w:rPr>
        <w:t>В нашем</w:t>
      </w:r>
      <w:r w:rsidRPr="002373AC">
        <w:rPr>
          <w:sz w:val="24"/>
          <w:szCs w:val="24"/>
        </w:rPr>
        <w:t xml:space="preserve"> </w:t>
      </w:r>
      <w:r w:rsidR="004C294B">
        <w:rPr>
          <w:sz w:val="24"/>
          <w:szCs w:val="24"/>
        </w:rPr>
        <w:t>совещании</w:t>
      </w:r>
      <w:r w:rsidRPr="002373AC">
        <w:rPr>
          <w:sz w:val="24"/>
          <w:szCs w:val="24"/>
        </w:rPr>
        <w:t xml:space="preserve"> </w:t>
      </w:r>
      <w:r w:rsidR="004C294B">
        <w:rPr>
          <w:sz w:val="24"/>
          <w:szCs w:val="24"/>
        </w:rPr>
        <w:t>присутствует представитель</w:t>
      </w:r>
      <w:r w:rsidRPr="002373AC">
        <w:rPr>
          <w:sz w:val="24"/>
          <w:szCs w:val="24"/>
        </w:rPr>
        <w:t xml:space="preserve"> </w:t>
      </w:r>
      <w:proofErr w:type="spellStart"/>
      <w:r w:rsidRPr="002373AC">
        <w:rPr>
          <w:sz w:val="24"/>
          <w:szCs w:val="24"/>
        </w:rPr>
        <w:t>Ростехнадзор</w:t>
      </w:r>
      <w:r w:rsidR="004C294B">
        <w:rPr>
          <w:sz w:val="24"/>
          <w:szCs w:val="24"/>
        </w:rPr>
        <w:t>а</w:t>
      </w:r>
      <w:proofErr w:type="spellEnd"/>
      <w:r w:rsidR="004C294B">
        <w:rPr>
          <w:sz w:val="24"/>
          <w:szCs w:val="24"/>
        </w:rPr>
        <w:t xml:space="preserve"> </w:t>
      </w:r>
      <w:proofErr w:type="spellStart"/>
      <w:r w:rsidR="004C294B">
        <w:rPr>
          <w:sz w:val="24"/>
          <w:szCs w:val="24"/>
        </w:rPr>
        <w:t>Минченко</w:t>
      </w:r>
      <w:proofErr w:type="spellEnd"/>
      <w:r w:rsidR="004C294B">
        <w:rPr>
          <w:sz w:val="24"/>
          <w:szCs w:val="24"/>
        </w:rPr>
        <w:t xml:space="preserve"> Павел Анатольевич, представитель Управления по надзору за объектами нефтегазового комплекса</w:t>
      </w:r>
      <w:r w:rsidRPr="002373AC">
        <w:rPr>
          <w:sz w:val="24"/>
          <w:szCs w:val="24"/>
        </w:rPr>
        <w:t xml:space="preserve">. </w:t>
      </w:r>
      <w:r w:rsidR="004C294B">
        <w:rPr>
          <w:sz w:val="24"/>
          <w:szCs w:val="24"/>
        </w:rPr>
        <w:t xml:space="preserve">Участники совещания могут задать ему вопросы сейчас или в конце заседания. </w:t>
      </w:r>
      <w:r w:rsidRPr="002373AC">
        <w:rPr>
          <w:sz w:val="24"/>
          <w:szCs w:val="24"/>
        </w:rPr>
        <w:t xml:space="preserve">Коллеги, в дискуссии еще кто-то примет участие? Для нас это крайне важно, потому что мы эти документы </w:t>
      </w:r>
      <w:r w:rsidR="004C294B" w:rsidRPr="002373AC">
        <w:rPr>
          <w:sz w:val="24"/>
          <w:szCs w:val="24"/>
        </w:rPr>
        <w:t xml:space="preserve">отправим </w:t>
      </w:r>
      <w:r w:rsidRPr="002373AC">
        <w:rPr>
          <w:sz w:val="24"/>
          <w:szCs w:val="24"/>
        </w:rPr>
        <w:t xml:space="preserve">в регионы и каждому </w:t>
      </w:r>
      <w:r w:rsidR="004C294B">
        <w:rPr>
          <w:sz w:val="24"/>
          <w:szCs w:val="24"/>
        </w:rPr>
        <w:t xml:space="preserve">участнику нашего совещания. Слово предоставляется </w:t>
      </w:r>
      <w:r w:rsidRPr="002373AC">
        <w:rPr>
          <w:sz w:val="24"/>
          <w:szCs w:val="24"/>
        </w:rPr>
        <w:t>Белов</w:t>
      </w:r>
      <w:r w:rsidR="004C294B">
        <w:rPr>
          <w:sz w:val="24"/>
          <w:szCs w:val="24"/>
        </w:rPr>
        <w:t>у Алексею</w:t>
      </w:r>
      <w:r w:rsidRPr="002373AC">
        <w:rPr>
          <w:sz w:val="24"/>
          <w:szCs w:val="24"/>
        </w:rPr>
        <w:t xml:space="preserve"> Юрьевич</w:t>
      </w:r>
      <w:r w:rsidR="004C294B">
        <w:rPr>
          <w:sz w:val="24"/>
          <w:szCs w:val="24"/>
        </w:rPr>
        <w:t>у</w:t>
      </w:r>
      <w:r w:rsidRPr="002373AC">
        <w:rPr>
          <w:sz w:val="24"/>
          <w:szCs w:val="24"/>
        </w:rPr>
        <w:t>, заместител</w:t>
      </w:r>
      <w:r w:rsidR="004C294B">
        <w:rPr>
          <w:sz w:val="24"/>
          <w:szCs w:val="24"/>
        </w:rPr>
        <w:t>ю</w:t>
      </w:r>
      <w:r w:rsidRPr="002373AC">
        <w:rPr>
          <w:sz w:val="24"/>
          <w:szCs w:val="24"/>
        </w:rPr>
        <w:t xml:space="preserve"> председателя Комитета по ТЭК Ленинградской области. </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А.Ю. БЕЛОВ</w:t>
      </w:r>
    </w:p>
    <w:p w:rsidR="002373AC" w:rsidRPr="002373AC" w:rsidRDefault="002373AC" w:rsidP="002373AC">
      <w:pPr>
        <w:spacing w:after="0" w:line="360" w:lineRule="auto"/>
        <w:ind w:firstLine="0"/>
        <w:rPr>
          <w:sz w:val="24"/>
          <w:szCs w:val="24"/>
        </w:rPr>
      </w:pPr>
      <w:r w:rsidRPr="002373AC">
        <w:rPr>
          <w:sz w:val="24"/>
          <w:szCs w:val="24"/>
        </w:rPr>
        <w:t xml:space="preserve">Я как раз курирую сферу газификации Ленинградской области. Артем Александрович, в Вашем выступлении абсолютно правильно была отмечена необходимость вовлечения органов местного самоуправления в газификацию населенных пунктов и составление </w:t>
      </w:r>
      <w:r w:rsidRPr="002373AC">
        <w:rPr>
          <w:sz w:val="24"/>
          <w:szCs w:val="24"/>
        </w:rPr>
        <w:lastRenderedPageBreak/>
        <w:t xml:space="preserve">программ. И, в принципе, могу сказать, что наш опыт работы с органами местного самоуправления, именно направлен на то, чтобы с учетом мнения населения, органы местного самоуправления приходили к нам за субсидиями. Но мы столкнулись с тем, что внесенные изменения в 69 закон в части того, что к полномочиями органов самоуправления относится подготовка потребителей исключительно, не имеет под собой никакой дальнейшей расшифровки. Если бы более подробно эти полномочия были прописаны, нам бы было проще работать с муниципалами, в том числе заставляя их и вовлекая их в занятия этой работой. Программа газификации со всеми графическими материалами, которые должны быть в ее составе. Честно, когда прочитали те требования, которые есть по согласованию размещения объектов газификации, в том числе на публичных слушаниях, мы задали вопрос трем нашим проектным организациям, сколько это будет стоит. Ни одна организация в течение месяца не смогла нам на этот вопрос ответить. Они даже не понимают объем работы. Поэтому здесь тоже силами органов исполнительной власти, даже с привлечением органов местного самоуправления...У нас на территории 220 поселений, к полномочиям которых это относится. Не справимся. Объективно, не справимся. </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А.А. ВЕРХОВ</w:t>
      </w:r>
    </w:p>
    <w:p w:rsidR="002373AC" w:rsidRPr="002373AC" w:rsidRDefault="002373AC" w:rsidP="002373AC">
      <w:pPr>
        <w:spacing w:after="0" w:line="360" w:lineRule="auto"/>
        <w:ind w:firstLine="0"/>
        <w:rPr>
          <w:sz w:val="24"/>
          <w:szCs w:val="24"/>
        </w:rPr>
      </w:pPr>
      <w:r w:rsidRPr="002373AC">
        <w:rPr>
          <w:sz w:val="24"/>
          <w:szCs w:val="24"/>
        </w:rPr>
        <w:t xml:space="preserve">Я готов ответить. В части полномочий, это такая, к сожалению, тонкая грань. Здесь нужно внимательно смотреть, чтобы не нагрузить сильно органы местного самоуправления, потому что мы прекрасно пониманием отсутствие бюджета. Не полное отсутствие, понятное дело, а ограниченность. При этом, как всем известно, стройка распределительных сетей </w:t>
      </w:r>
      <w:r w:rsidR="00F41E1F" w:rsidRPr="002373AC">
        <w:rPr>
          <w:sz w:val="24"/>
          <w:szCs w:val="24"/>
        </w:rPr>
        <w:t>— это</w:t>
      </w:r>
      <w:r w:rsidRPr="002373AC">
        <w:rPr>
          <w:sz w:val="24"/>
          <w:szCs w:val="24"/>
        </w:rPr>
        <w:t xml:space="preserve"> достаточно большой капекс и, соответственно, денег не хватает. Помимо сетей распределения, нужно еще садики и школы поддерживать. Поэтому сейчас в рамках тех изменений, которые в правила подготовки программ газификации вступили в силу, прописано, что к полномочиям относится как раз подготовка строительства сетей внутрипоселковых и перевод котельных на природный газ при необходимости, если это будет закреплено соответствующей программой газификации. Если эти полномочия будут закреплены по программе газификации за муниципальным образованием, они их должны будут взять. Будут ли они закреплены, либо нет, решаете вы совместно с этими муниципальными образованиями, в зависимости от бюджета муниципального образования либо регионального. При подготовке программы газификации, либо это строит регион, либо это строит муниципалитет, эти сети. Далее, в части вопросов схем газоснабжения, повторю на счет публичности. Если это будет носить закрытый характер, эти данные не публикуются и их не надо </w:t>
      </w:r>
      <w:r w:rsidRPr="002373AC">
        <w:rPr>
          <w:sz w:val="24"/>
          <w:szCs w:val="24"/>
        </w:rPr>
        <w:lastRenderedPageBreak/>
        <w:t xml:space="preserve">согласовывать с населением, с муниципальными образованиями возможно, в зависимости от тех взаимодействий, которые у вас в регионе установлены между региональными властями и муниципальными образованиями. Нужно ли эти схемы газоснабжения делать по всем населенным пунктам, которые газифицированы или не газифицированы? Определять вам. То есть, в программу газификации если включены на эту пятилетку какие-то населенные пункты, которые будут газифицированы, логично, что должна быть прогнозная схема. Есть другой момент, эти схемы газоснабжения участвуют при подключении потребителей в рамках 13.14. Там также есть градация категорий потребителей по подключению по срокам. Эта градация зависит от объемов потребления либо расстояния до сети источника газоснабжения. От этого всего зависит и плата и сроки подключения. Соответственно, если газораспределительной организации необходима будет эта схема, эта схема должна быть. Понятное дело, что за короткий промежуток, месяц или два не получится все эти схемы создать. Мы это прекрасно понимаем. Поэтому здесь не было условием то, что вы должны это все сделать в течение года. В программах сейчас предусмотрено, если необходимо... Если региональная власть видит, что необходимо менять программу газификации, она ее меняет. Сейчас у всех регионов есть эта необходимость, всвязи с тем, что новые правила вступили в силу. Вам всем необходимо до 1 декабря эти новые программы утвердить, либо внести какие-то корректировки. Я хочу сразу отметить, что это не конечные изменения в программу газификации. Мы всегда готовы принимать предложения от региональных властей. К сожалению большому, они не особо приходят. </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А.Ю. БЕЛОВ</w:t>
      </w:r>
    </w:p>
    <w:p w:rsidR="002373AC" w:rsidRPr="002373AC" w:rsidRDefault="002373AC" w:rsidP="002373AC">
      <w:pPr>
        <w:spacing w:after="0" w:line="360" w:lineRule="auto"/>
        <w:ind w:firstLine="0"/>
        <w:rPr>
          <w:sz w:val="24"/>
          <w:szCs w:val="24"/>
        </w:rPr>
      </w:pPr>
      <w:r w:rsidRPr="002373AC">
        <w:rPr>
          <w:sz w:val="24"/>
          <w:szCs w:val="24"/>
        </w:rPr>
        <w:t>Давайте телефонами обменяемся и электронной почтой и предложения будут.</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А.А. ВЕРХОВ</w:t>
      </w:r>
    </w:p>
    <w:p w:rsidR="002373AC" w:rsidRPr="002373AC" w:rsidRDefault="002373AC" w:rsidP="002373AC">
      <w:pPr>
        <w:spacing w:after="0" w:line="360" w:lineRule="auto"/>
        <w:ind w:firstLine="0"/>
        <w:rPr>
          <w:sz w:val="24"/>
          <w:szCs w:val="24"/>
        </w:rPr>
      </w:pPr>
      <w:r w:rsidRPr="002373AC">
        <w:rPr>
          <w:sz w:val="24"/>
          <w:szCs w:val="24"/>
        </w:rPr>
        <w:t xml:space="preserve">Конечно, давайте. А сейчас их нет. Предложений нет ни от распределительных организаций, ни от муниципальных образований, ни от региональных властей. Предложения о внесении изменений в программу газификации не приходят. Мы готовы работать. Когда мы подготавливали именно понятия схемы газоснабжения, мы их согласовывали с Минстроем, Минэком, с ФАСом. Видимо, сложная тема и конкретных предложений, либо замечаний к той редакции, которую мы написали, никто не дал. Только в рамках проведения оценки регулирующего воздействия Минэкономразвития нам немножко скорректировал, помог. Я сам просил лично посмотреть схемы и карты, потому что не было необходимой компетенции в этом вопросе. Они немножко подправили. </w:t>
      </w:r>
      <w:r w:rsidRPr="002373AC">
        <w:rPr>
          <w:sz w:val="24"/>
          <w:szCs w:val="24"/>
        </w:rPr>
        <w:lastRenderedPageBreak/>
        <w:t xml:space="preserve">Дальше мы готовы от вас выслушать, возможно ли реализовать это. Возможно это будет каких-то космических денег стоить и давайте тогда думать, как это поменять. Но схемы нужны, это факт. Люди, промышленные предприятия должны видеть, где сети проходят, если это возможно будет увидеть и не будет запрещено. </w:t>
      </w:r>
    </w:p>
    <w:p w:rsidR="002373AC" w:rsidRPr="002373AC" w:rsidRDefault="002373AC" w:rsidP="002373AC">
      <w:pPr>
        <w:spacing w:after="0" w:line="360" w:lineRule="auto"/>
        <w:ind w:firstLine="0"/>
        <w:rPr>
          <w:sz w:val="24"/>
          <w:szCs w:val="24"/>
        </w:rPr>
      </w:pPr>
    </w:p>
    <w:p w:rsidR="002373AC" w:rsidRPr="002373AC" w:rsidRDefault="002373AC" w:rsidP="002373AC">
      <w:pPr>
        <w:spacing w:after="0" w:line="360" w:lineRule="auto"/>
        <w:ind w:firstLine="0"/>
        <w:rPr>
          <w:sz w:val="24"/>
          <w:szCs w:val="24"/>
        </w:rPr>
      </w:pPr>
      <w:r w:rsidRPr="002373AC">
        <w:rPr>
          <w:sz w:val="24"/>
          <w:szCs w:val="24"/>
        </w:rPr>
        <w:t>А.П. ЕПИШОВ</w:t>
      </w:r>
    </w:p>
    <w:p w:rsidR="00122AA9" w:rsidRDefault="002373AC" w:rsidP="00122AA9">
      <w:pPr>
        <w:spacing w:after="0" w:line="360" w:lineRule="auto"/>
        <w:ind w:firstLine="0"/>
        <w:rPr>
          <w:sz w:val="24"/>
          <w:szCs w:val="24"/>
        </w:rPr>
      </w:pPr>
      <w:r w:rsidRPr="002373AC">
        <w:rPr>
          <w:sz w:val="24"/>
          <w:szCs w:val="24"/>
        </w:rPr>
        <w:t xml:space="preserve">Спасибо огромное. Я хотел еще </w:t>
      </w:r>
      <w:r w:rsidR="004C294B">
        <w:rPr>
          <w:sz w:val="24"/>
          <w:szCs w:val="24"/>
        </w:rPr>
        <w:t>по</w:t>
      </w:r>
      <w:r w:rsidRPr="002373AC">
        <w:rPr>
          <w:sz w:val="24"/>
          <w:szCs w:val="24"/>
        </w:rPr>
        <w:t>просить</w:t>
      </w:r>
      <w:r w:rsidR="004C294B">
        <w:rPr>
          <w:sz w:val="24"/>
          <w:szCs w:val="24"/>
        </w:rPr>
        <w:t xml:space="preserve"> выступить</w:t>
      </w:r>
      <w:r w:rsidRPr="002373AC">
        <w:rPr>
          <w:sz w:val="24"/>
          <w:szCs w:val="24"/>
        </w:rPr>
        <w:t xml:space="preserve"> Морозов</w:t>
      </w:r>
      <w:r w:rsidR="00B25061">
        <w:rPr>
          <w:sz w:val="24"/>
          <w:szCs w:val="24"/>
        </w:rPr>
        <w:t>а</w:t>
      </w:r>
      <w:r w:rsidRPr="002373AC">
        <w:rPr>
          <w:sz w:val="24"/>
          <w:szCs w:val="24"/>
        </w:rPr>
        <w:t xml:space="preserve"> Серге</w:t>
      </w:r>
      <w:r w:rsidR="00B25061">
        <w:rPr>
          <w:sz w:val="24"/>
          <w:szCs w:val="24"/>
        </w:rPr>
        <w:t>я</w:t>
      </w:r>
      <w:r w:rsidRPr="002373AC">
        <w:rPr>
          <w:sz w:val="24"/>
          <w:szCs w:val="24"/>
        </w:rPr>
        <w:t xml:space="preserve"> Яковлевич</w:t>
      </w:r>
      <w:r w:rsidR="00B25061">
        <w:rPr>
          <w:sz w:val="24"/>
          <w:szCs w:val="24"/>
        </w:rPr>
        <w:t>а</w:t>
      </w:r>
      <w:r w:rsidRPr="002373AC">
        <w:rPr>
          <w:sz w:val="24"/>
          <w:szCs w:val="24"/>
        </w:rPr>
        <w:t>, заместитель министра строительства и жилищно-коммунального хозяйства Новгородской области.</w:t>
      </w:r>
      <w:r w:rsidR="00122AA9">
        <w:rPr>
          <w:sz w:val="24"/>
          <w:szCs w:val="24"/>
        </w:rPr>
        <w:t xml:space="preserve"> </w:t>
      </w:r>
    </w:p>
    <w:p w:rsidR="00122AA9" w:rsidRDefault="00122AA9" w:rsidP="00122AA9">
      <w:pPr>
        <w:spacing w:after="0" w:line="360" w:lineRule="auto"/>
        <w:ind w:firstLine="0"/>
        <w:rPr>
          <w:sz w:val="24"/>
          <w:szCs w:val="24"/>
        </w:rPr>
      </w:pPr>
    </w:p>
    <w:p w:rsidR="00122AA9" w:rsidRPr="00122AA9" w:rsidRDefault="00122AA9" w:rsidP="00122AA9">
      <w:pPr>
        <w:spacing w:after="0" w:line="360" w:lineRule="auto"/>
        <w:ind w:firstLine="0"/>
        <w:rPr>
          <w:sz w:val="24"/>
          <w:szCs w:val="24"/>
        </w:rPr>
      </w:pPr>
      <w:r w:rsidRPr="00122AA9">
        <w:rPr>
          <w:sz w:val="24"/>
          <w:szCs w:val="24"/>
        </w:rPr>
        <w:t>С.Я. МОРОЗОВ</w:t>
      </w:r>
    </w:p>
    <w:p w:rsidR="00122AA9" w:rsidRPr="00122AA9" w:rsidRDefault="00122AA9" w:rsidP="00122AA9">
      <w:pPr>
        <w:spacing w:after="0" w:line="360" w:lineRule="auto"/>
        <w:ind w:firstLine="0"/>
        <w:rPr>
          <w:sz w:val="24"/>
          <w:szCs w:val="24"/>
        </w:rPr>
      </w:pPr>
      <w:r w:rsidRPr="00122AA9">
        <w:rPr>
          <w:sz w:val="24"/>
          <w:szCs w:val="24"/>
        </w:rPr>
        <w:t>Добрый день. Вопросов по большому счету нет. Часть непонятностей, которые были, я сейчас услышал из уст Артема Александровича. Мы скорее всего будем ждать новых методических указаний Минэнерго, новых изменений в действующее законодательство. Потом по ним уже будем работать. На самом деле работа очень большая предполагается. Мы ее пока не смогли оценить в денежном выражении. Спасибо.</w:t>
      </w:r>
    </w:p>
    <w:p w:rsidR="00122AA9" w:rsidRPr="00122AA9" w:rsidRDefault="00122AA9" w:rsidP="00122AA9">
      <w:pPr>
        <w:spacing w:after="0" w:line="360" w:lineRule="auto"/>
        <w:ind w:firstLine="0"/>
        <w:rPr>
          <w:sz w:val="24"/>
          <w:szCs w:val="24"/>
        </w:rPr>
      </w:pPr>
    </w:p>
    <w:p w:rsidR="00122AA9" w:rsidRPr="00122AA9" w:rsidRDefault="00122AA9" w:rsidP="00122AA9">
      <w:pPr>
        <w:spacing w:after="0" w:line="360" w:lineRule="auto"/>
        <w:ind w:firstLine="0"/>
        <w:rPr>
          <w:sz w:val="24"/>
          <w:szCs w:val="24"/>
        </w:rPr>
      </w:pPr>
      <w:r w:rsidRPr="00122AA9">
        <w:rPr>
          <w:sz w:val="24"/>
          <w:szCs w:val="24"/>
        </w:rPr>
        <w:t>А.П. ЕПИШОВ</w:t>
      </w:r>
    </w:p>
    <w:p w:rsidR="005D7D96" w:rsidRDefault="00122AA9" w:rsidP="00122AA9">
      <w:pPr>
        <w:spacing w:after="0" w:line="360" w:lineRule="auto"/>
        <w:ind w:firstLine="0"/>
        <w:rPr>
          <w:sz w:val="24"/>
          <w:szCs w:val="24"/>
        </w:rPr>
      </w:pPr>
      <w:r w:rsidRPr="00122AA9">
        <w:rPr>
          <w:sz w:val="24"/>
          <w:szCs w:val="24"/>
        </w:rPr>
        <w:t xml:space="preserve">Коллеги, я хотел бы предоставить слово еще нашему коллеге генеральному директору ООО </w:t>
      </w:r>
      <w:r w:rsidR="00CA437C">
        <w:rPr>
          <w:sz w:val="24"/>
          <w:szCs w:val="24"/>
        </w:rPr>
        <w:t>«</w:t>
      </w:r>
      <w:r w:rsidRPr="00122AA9">
        <w:rPr>
          <w:sz w:val="24"/>
          <w:szCs w:val="24"/>
        </w:rPr>
        <w:t>Газпром межрегионгаз Киров</w:t>
      </w:r>
      <w:r w:rsidR="00CA437C">
        <w:rPr>
          <w:sz w:val="24"/>
          <w:szCs w:val="24"/>
        </w:rPr>
        <w:t>»</w:t>
      </w:r>
      <w:r w:rsidRPr="00122AA9">
        <w:rPr>
          <w:sz w:val="24"/>
          <w:szCs w:val="24"/>
        </w:rPr>
        <w:t xml:space="preserve"> Камеко Сергею Николаевичу. Пожалуйста.</w:t>
      </w:r>
    </w:p>
    <w:p w:rsidR="00122AA9" w:rsidRDefault="00122AA9" w:rsidP="00122AA9">
      <w:pPr>
        <w:spacing w:after="0" w:line="360" w:lineRule="auto"/>
        <w:ind w:firstLine="0"/>
        <w:rPr>
          <w:sz w:val="24"/>
          <w:szCs w:val="24"/>
        </w:rPr>
      </w:pPr>
    </w:p>
    <w:p w:rsidR="00122AA9" w:rsidRDefault="002D2E4A" w:rsidP="00122AA9">
      <w:pPr>
        <w:spacing w:after="0" w:line="360" w:lineRule="auto"/>
        <w:ind w:firstLine="0"/>
        <w:rPr>
          <w:sz w:val="24"/>
          <w:szCs w:val="24"/>
        </w:rPr>
      </w:pPr>
      <w:r>
        <w:rPr>
          <w:sz w:val="24"/>
          <w:szCs w:val="24"/>
        </w:rPr>
        <w:t>С.Н. КАМЕКО</w:t>
      </w:r>
    </w:p>
    <w:p w:rsidR="00CB5560" w:rsidRPr="00CB5560" w:rsidRDefault="002D2E4A" w:rsidP="00CB5560">
      <w:pPr>
        <w:spacing w:after="0" w:line="360" w:lineRule="auto"/>
        <w:ind w:firstLine="0"/>
        <w:rPr>
          <w:sz w:val="24"/>
          <w:szCs w:val="24"/>
        </w:rPr>
      </w:pPr>
      <w:r>
        <w:rPr>
          <w:sz w:val="24"/>
          <w:szCs w:val="24"/>
        </w:rPr>
        <w:t xml:space="preserve">Артем Алексеевич, мы уже с Вами разговаривали, но я хотел бы еще раз задать вопрос. </w:t>
      </w:r>
      <w:r w:rsidR="00CB5560" w:rsidRPr="00CB5560">
        <w:rPr>
          <w:sz w:val="24"/>
          <w:szCs w:val="24"/>
        </w:rPr>
        <w:t xml:space="preserve">Сегодня, в ходе реализации программы газификации регионов по окончанию ее реализации возникают вопросы эксплуатации сетей, созданных регионом. Почему бы не перевести этот процесс в рамки 13.14 и поручать газораспределительным организациям реализовывать эти программы. Просто, после реализации программы возникает объект. Как правило этот объект может даже и доходит до регистрации, но муниципалитет с него налоги не платит. Они его в казну. Соответственно, у них денег на его эксплуатацию. Заключается договор на год с эксплуатирующей организацией. Дальше он не пролонгируется. Получается бесхозная сеть, по большому счету, по которой мы несем затраты все равно на ее эксплуатацию, мы по ней ходим, потому что на конце получается добросовестный плательщик. </w:t>
      </w:r>
    </w:p>
    <w:p w:rsidR="00CB5560" w:rsidRPr="00CB5560" w:rsidRDefault="00CB5560" w:rsidP="00CB5560">
      <w:pPr>
        <w:spacing w:after="0" w:line="360" w:lineRule="auto"/>
        <w:ind w:firstLine="0"/>
        <w:rPr>
          <w:sz w:val="24"/>
          <w:szCs w:val="24"/>
        </w:rPr>
      </w:pPr>
    </w:p>
    <w:p w:rsidR="004C294B" w:rsidRDefault="004C294B" w:rsidP="00CB5560">
      <w:pPr>
        <w:spacing w:after="0" w:line="360" w:lineRule="auto"/>
        <w:ind w:firstLine="0"/>
        <w:rPr>
          <w:sz w:val="24"/>
          <w:szCs w:val="24"/>
        </w:rPr>
      </w:pPr>
      <w:r>
        <w:rPr>
          <w:sz w:val="24"/>
          <w:szCs w:val="24"/>
        </w:rPr>
        <w:t xml:space="preserve"> </w:t>
      </w:r>
    </w:p>
    <w:p w:rsidR="00CB5560" w:rsidRPr="00CB5560" w:rsidRDefault="00CB5560" w:rsidP="00CB5560">
      <w:pPr>
        <w:spacing w:after="0" w:line="360" w:lineRule="auto"/>
        <w:ind w:firstLine="0"/>
        <w:rPr>
          <w:sz w:val="24"/>
          <w:szCs w:val="24"/>
        </w:rPr>
      </w:pPr>
      <w:r w:rsidRPr="00CB5560">
        <w:rPr>
          <w:sz w:val="24"/>
          <w:szCs w:val="24"/>
        </w:rPr>
        <w:lastRenderedPageBreak/>
        <w:t>А.А. ВЕРХОВ</w:t>
      </w:r>
    </w:p>
    <w:p w:rsidR="00CB5560" w:rsidRPr="00CB5560" w:rsidRDefault="00CB5560" w:rsidP="00CB5560">
      <w:pPr>
        <w:spacing w:after="0" w:line="360" w:lineRule="auto"/>
        <w:ind w:firstLine="0"/>
        <w:rPr>
          <w:sz w:val="24"/>
          <w:szCs w:val="24"/>
        </w:rPr>
      </w:pPr>
      <w:r w:rsidRPr="00CB5560">
        <w:rPr>
          <w:sz w:val="24"/>
          <w:szCs w:val="24"/>
        </w:rPr>
        <w:t xml:space="preserve">Вопрос понятен. У нас с вами есть поручение Президента по вопросу как раз реализации муниципального имущества сетей газораспределения </w:t>
      </w:r>
      <w:r w:rsidR="00CA437C">
        <w:rPr>
          <w:sz w:val="24"/>
          <w:szCs w:val="24"/>
        </w:rPr>
        <w:t>«</w:t>
      </w:r>
      <w:r w:rsidRPr="00CB5560">
        <w:rPr>
          <w:sz w:val="24"/>
          <w:szCs w:val="24"/>
        </w:rPr>
        <w:t>Газпромом</w:t>
      </w:r>
      <w:r w:rsidR="00CA437C">
        <w:rPr>
          <w:sz w:val="24"/>
          <w:szCs w:val="24"/>
        </w:rPr>
        <w:t>»</w:t>
      </w:r>
      <w:r w:rsidRPr="00CB5560">
        <w:rPr>
          <w:sz w:val="24"/>
          <w:szCs w:val="24"/>
        </w:rPr>
        <w:t xml:space="preserve">. Здесь, конечно, есть проблемы. Мы отрабатываем все эти моменты. В части законодательного обеспечения, хочу отметить, что мы в свое время готовили соответствующий законопроект, который бы все сети передал в собственность одной компании. Не особо мы сами это приветствовали, но по поручению Правительства делали. В итоге сейчас родилось другое поручение Минэкономразвития как раз было поручено разработать соответствующий законопроект, который бы все эти моменты, связанные с бесхозяйными сетями, с правами собственности на сети урегулировал. Соответствующий законопроект Минэкономразвития разработан. Сейчас он направлен на согласование в заинтересованные федеральные органы исполнительной власти. Мы концептуально все это поддерживаем. А те предложения, о которых Игорь Анатольевич говорил, как раз отражены в этом законопроекте. В части возможности строительства всех сетей за счет газораспределительных организаций, здесь не хватит </w:t>
      </w:r>
      <w:r w:rsidR="00C4416D" w:rsidRPr="00CB5560">
        <w:rPr>
          <w:sz w:val="24"/>
          <w:szCs w:val="24"/>
        </w:rPr>
        <w:t>спец надбавки</w:t>
      </w:r>
      <w:r w:rsidRPr="00CB5560">
        <w:rPr>
          <w:sz w:val="24"/>
          <w:szCs w:val="24"/>
        </w:rPr>
        <w:t>. Она не у всех установлена.</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С.Н. КАМЕКО</w:t>
      </w:r>
    </w:p>
    <w:p w:rsidR="00CB5560" w:rsidRPr="00CB5560" w:rsidRDefault="00CB5560" w:rsidP="00CB5560">
      <w:pPr>
        <w:spacing w:after="0" w:line="360" w:lineRule="auto"/>
        <w:ind w:firstLine="0"/>
        <w:rPr>
          <w:sz w:val="24"/>
          <w:szCs w:val="24"/>
        </w:rPr>
      </w:pPr>
      <w:r w:rsidRPr="00CB5560">
        <w:rPr>
          <w:sz w:val="24"/>
          <w:szCs w:val="24"/>
        </w:rPr>
        <w:t xml:space="preserve">Я не про </w:t>
      </w:r>
      <w:r w:rsidR="00C4416D" w:rsidRPr="00CB5560">
        <w:rPr>
          <w:sz w:val="24"/>
          <w:szCs w:val="24"/>
        </w:rPr>
        <w:t>спец надбавку</w:t>
      </w:r>
      <w:r w:rsidRPr="00CB5560">
        <w:rPr>
          <w:sz w:val="24"/>
          <w:szCs w:val="24"/>
        </w:rPr>
        <w:t xml:space="preserve"> говорю. Сегодня в рамках 13.14 потребителей подключается за свои деньги. Будем считать, что правительство области или края создает потребителей и платит муниципальные и бюджетные деньги в газораспределительную организацию. И образуется объект, который впоследствии эксплуатирует газораспределительная организация. </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А.А. ВЕРХОВ</w:t>
      </w:r>
    </w:p>
    <w:p w:rsidR="00CB5560" w:rsidRPr="00CB5560" w:rsidRDefault="00CB5560" w:rsidP="00CB5560">
      <w:pPr>
        <w:spacing w:after="0" w:line="360" w:lineRule="auto"/>
        <w:ind w:firstLine="0"/>
        <w:rPr>
          <w:sz w:val="24"/>
          <w:szCs w:val="24"/>
        </w:rPr>
      </w:pPr>
      <w:r w:rsidRPr="00CB5560">
        <w:rPr>
          <w:sz w:val="24"/>
          <w:szCs w:val="24"/>
        </w:rPr>
        <w:t>Я понял. Как раз этот вопрос будет решен в рамках законопроекта, который Минэкономразвития и разработал.</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А.П. ЕПИШОВ</w:t>
      </w:r>
    </w:p>
    <w:p w:rsidR="00CB5560" w:rsidRPr="00CB5560" w:rsidRDefault="00CB5560" w:rsidP="00CB5560">
      <w:pPr>
        <w:spacing w:after="0" w:line="360" w:lineRule="auto"/>
        <w:ind w:firstLine="0"/>
        <w:rPr>
          <w:sz w:val="24"/>
          <w:szCs w:val="24"/>
        </w:rPr>
      </w:pPr>
      <w:r w:rsidRPr="00CB5560">
        <w:rPr>
          <w:sz w:val="24"/>
          <w:szCs w:val="24"/>
        </w:rPr>
        <w:t>Спасибо, Сергей Николаевич, хороший вопрос. Артем Александрович подготовлен во всем, очень грамотный специалист, зам директора Департамента</w:t>
      </w:r>
      <w:r w:rsidR="004C294B">
        <w:rPr>
          <w:sz w:val="24"/>
          <w:szCs w:val="24"/>
        </w:rPr>
        <w:t xml:space="preserve"> Минэнерго России</w:t>
      </w:r>
      <w:r w:rsidRPr="00CB5560">
        <w:rPr>
          <w:sz w:val="24"/>
          <w:szCs w:val="24"/>
        </w:rPr>
        <w:t>. Коллеги, может у кого-то еще из газораспределительных организаций есть вопросы? У нас тут много регионов представлено. У нас прошли главные доклады первой части нашего Всероссийско</w:t>
      </w:r>
      <w:r w:rsidR="004C294B">
        <w:rPr>
          <w:sz w:val="24"/>
          <w:szCs w:val="24"/>
        </w:rPr>
        <w:t>го</w:t>
      </w:r>
      <w:r w:rsidRPr="00CB5560">
        <w:rPr>
          <w:sz w:val="24"/>
          <w:szCs w:val="24"/>
        </w:rPr>
        <w:t xml:space="preserve"> </w:t>
      </w:r>
      <w:r w:rsidR="004C294B">
        <w:rPr>
          <w:sz w:val="24"/>
          <w:szCs w:val="24"/>
        </w:rPr>
        <w:t>совещания</w:t>
      </w:r>
      <w:r w:rsidRPr="00CB5560">
        <w:rPr>
          <w:sz w:val="24"/>
          <w:szCs w:val="24"/>
        </w:rPr>
        <w:t>. Я хотел бы от имени оргкомитета наградить дипломом Фоменкова Игоря Анатольевича, заместителя начальника управления по работе с органами власти и регионам</w:t>
      </w:r>
      <w:proofErr w:type="gramStart"/>
      <w:r w:rsidRPr="00CB5560">
        <w:rPr>
          <w:sz w:val="24"/>
          <w:szCs w:val="24"/>
        </w:rPr>
        <w:t>и</w:t>
      </w:r>
      <w:r w:rsidR="004C294B">
        <w:rPr>
          <w:sz w:val="24"/>
          <w:szCs w:val="24"/>
        </w:rPr>
        <w:t xml:space="preserve"> ООО</w:t>
      </w:r>
      <w:proofErr w:type="gramEnd"/>
      <w:r w:rsidR="004C294B">
        <w:rPr>
          <w:sz w:val="24"/>
          <w:szCs w:val="24"/>
        </w:rPr>
        <w:t xml:space="preserve"> «Газпром </w:t>
      </w:r>
      <w:proofErr w:type="spellStart"/>
      <w:r w:rsidR="004C294B">
        <w:rPr>
          <w:sz w:val="24"/>
          <w:szCs w:val="24"/>
        </w:rPr>
        <w:t>межрегионгаз</w:t>
      </w:r>
      <w:proofErr w:type="spellEnd"/>
      <w:r w:rsidR="004C294B">
        <w:rPr>
          <w:sz w:val="24"/>
          <w:szCs w:val="24"/>
        </w:rPr>
        <w:t>»</w:t>
      </w:r>
      <w:r w:rsidRPr="00CB5560">
        <w:rPr>
          <w:sz w:val="24"/>
          <w:szCs w:val="24"/>
        </w:rPr>
        <w:t xml:space="preserve">, вручить ему золотой </w:t>
      </w:r>
      <w:r w:rsidRPr="00CB5560">
        <w:rPr>
          <w:sz w:val="24"/>
          <w:szCs w:val="24"/>
        </w:rPr>
        <w:lastRenderedPageBreak/>
        <w:t xml:space="preserve">значок нашего форума. Спасибо за </w:t>
      </w:r>
      <w:r w:rsidR="002275D2">
        <w:rPr>
          <w:sz w:val="24"/>
          <w:szCs w:val="24"/>
        </w:rPr>
        <w:t>содержательны</w:t>
      </w:r>
      <w:r w:rsidRPr="00CB5560">
        <w:rPr>
          <w:sz w:val="24"/>
          <w:szCs w:val="24"/>
        </w:rPr>
        <w:t>й доклад, он очень поможет нам всем</w:t>
      </w:r>
      <w:r w:rsidR="002275D2">
        <w:rPr>
          <w:sz w:val="24"/>
          <w:szCs w:val="24"/>
        </w:rPr>
        <w:t xml:space="preserve"> в обсуждении сегодняшней повестки дня</w:t>
      </w:r>
      <w:r w:rsidRPr="00CB5560">
        <w:rPr>
          <w:sz w:val="24"/>
          <w:szCs w:val="24"/>
        </w:rPr>
        <w:t>. Я рад, что в наших рядах появился коллега и друг, Верхов Артем Александрович, заместитель директора Департамента переработки нефти и газа Министерства энергетики Российской Федерации</w:t>
      </w:r>
      <w:r w:rsidR="002275D2">
        <w:rPr>
          <w:sz w:val="24"/>
          <w:szCs w:val="24"/>
        </w:rPr>
        <w:t>,</w:t>
      </w:r>
      <w:r w:rsidR="002275D2" w:rsidRPr="002275D2">
        <w:rPr>
          <w:sz w:val="24"/>
          <w:szCs w:val="24"/>
        </w:rPr>
        <w:t xml:space="preserve"> </w:t>
      </w:r>
      <w:r w:rsidR="002275D2" w:rsidRPr="00CB5560">
        <w:rPr>
          <w:sz w:val="24"/>
          <w:szCs w:val="24"/>
        </w:rPr>
        <w:t>он телефон обязательно всем передаст.</w:t>
      </w:r>
      <w:r w:rsidRPr="00CB5560">
        <w:rPr>
          <w:sz w:val="24"/>
          <w:szCs w:val="24"/>
        </w:rPr>
        <w:t xml:space="preserve"> Я вручаю ему диплом от имени оргкомитета. Видно, что человек с душой, болеет</w:t>
      </w:r>
      <w:r w:rsidR="002275D2">
        <w:rPr>
          <w:sz w:val="24"/>
          <w:szCs w:val="24"/>
        </w:rPr>
        <w:t xml:space="preserve"> за дело</w:t>
      </w:r>
      <w:r w:rsidRPr="00CB5560">
        <w:rPr>
          <w:sz w:val="24"/>
          <w:szCs w:val="24"/>
        </w:rPr>
        <w:t xml:space="preserve">, </w:t>
      </w:r>
      <w:r w:rsidR="002275D2">
        <w:rPr>
          <w:sz w:val="24"/>
          <w:szCs w:val="24"/>
        </w:rPr>
        <w:t xml:space="preserve">хорошо </w:t>
      </w:r>
      <w:r w:rsidRPr="00CB5560">
        <w:rPr>
          <w:sz w:val="24"/>
          <w:szCs w:val="24"/>
        </w:rPr>
        <w:t>разбирается</w:t>
      </w:r>
      <w:r w:rsidR="002275D2">
        <w:rPr>
          <w:sz w:val="24"/>
          <w:szCs w:val="24"/>
        </w:rPr>
        <w:t xml:space="preserve"> в этой тематике, с</w:t>
      </w:r>
      <w:r w:rsidRPr="00CB5560">
        <w:rPr>
          <w:sz w:val="24"/>
          <w:szCs w:val="24"/>
        </w:rPr>
        <w:t>пециалист очень высокого уровня</w:t>
      </w:r>
      <w:r w:rsidR="002275D2">
        <w:rPr>
          <w:sz w:val="24"/>
          <w:szCs w:val="24"/>
        </w:rPr>
        <w:t>.</w:t>
      </w:r>
      <w:r w:rsidRPr="00CB5560">
        <w:rPr>
          <w:sz w:val="24"/>
          <w:szCs w:val="24"/>
        </w:rPr>
        <w:t xml:space="preserve"> </w:t>
      </w:r>
      <w:r w:rsidR="002275D2">
        <w:rPr>
          <w:sz w:val="24"/>
          <w:szCs w:val="24"/>
        </w:rPr>
        <w:t xml:space="preserve"> Н</w:t>
      </w:r>
      <w:r w:rsidRPr="00CB5560">
        <w:rPr>
          <w:sz w:val="24"/>
          <w:szCs w:val="24"/>
        </w:rPr>
        <w:t>ам важно такого специалиста иметь в своих рядах.</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А.А. ВЕРХОВ</w:t>
      </w:r>
    </w:p>
    <w:p w:rsidR="00CB5560" w:rsidRPr="00CB5560" w:rsidRDefault="002275D2" w:rsidP="00CB5560">
      <w:pPr>
        <w:spacing w:after="0" w:line="360" w:lineRule="auto"/>
        <w:ind w:firstLine="0"/>
        <w:rPr>
          <w:sz w:val="24"/>
          <w:szCs w:val="24"/>
        </w:rPr>
      </w:pPr>
      <w:r>
        <w:rPr>
          <w:sz w:val="24"/>
          <w:szCs w:val="24"/>
        </w:rPr>
        <w:t xml:space="preserve">Спасибо огромное, я открыт для контактов и нашему департаменту важно </w:t>
      </w:r>
      <w:proofErr w:type="gramStart"/>
      <w:r>
        <w:rPr>
          <w:sz w:val="24"/>
          <w:szCs w:val="24"/>
        </w:rPr>
        <w:t>иметь</w:t>
      </w:r>
      <w:proofErr w:type="gramEnd"/>
      <w:r>
        <w:rPr>
          <w:sz w:val="24"/>
          <w:szCs w:val="24"/>
        </w:rPr>
        <w:t xml:space="preserve"> обратную связь и с регионами и с ПАО «Газпром».</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А.П. ЕПИШОВ</w:t>
      </w:r>
    </w:p>
    <w:p w:rsidR="00CB5560" w:rsidRPr="00CB5560" w:rsidRDefault="00CB5560" w:rsidP="00CB5560">
      <w:pPr>
        <w:spacing w:after="0" w:line="360" w:lineRule="auto"/>
        <w:ind w:firstLine="0"/>
        <w:rPr>
          <w:sz w:val="24"/>
          <w:szCs w:val="24"/>
        </w:rPr>
      </w:pPr>
      <w:r w:rsidRPr="00CB5560">
        <w:rPr>
          <w:sz w:val="24"/>
          <w:szCs w:val="24"/>
        </w:rPr>
        <w:t xml:space="preserve">Иван Александрович Дудко, наш бессменный эксперт, консультант. Он нам помогает во всем. Спасибо Вам огромное. </w:t>
      </w:r>
      <w:r w:rsidR="002275D2">
        <w:rPr>
          <w:sz w:val="24"/>
          <w:szCs w:val="24"/>
        </w:rPr>
        <w:t xml:space="preserve">По поручению оргкомитета я </w:t>
      </w:r>
      <w:proofErr w:type="gramStart"/>
      <w:r w:rsidR="002275D2">
        <w:rPr>
          <w:sz w:val="24"/>
          <w:szCs w:val="24"/>
        </w:rPr>
        <w:t>вручаю ему диплом форума и надеюсь</w:t>
      </w:r>
      <w:proofErr w:type="gramEnd"/>
      <w:r w:rsidR="002275D2">
        <w:rPr>
          <w:sz w:val="24"/>
          <w:szCs w:val="24"/>
        </w:rPr>
        <w:t xml:space="preserve"> на дальнейшую совместную работу. </w:t>
      </w:r>
      <w:r w:rsidRPr="00CB5560">
        <w:rPr>
          <w:sz w:val="24"/>
          <w:szCs w:val="24"/>
        </w:rPr>
        <w:t xml:space="preserve">Коллеги, и </w:t>
      </w:r>
      <w:proofErr w:type="gramStart"/>
      <w:r w:rsidRPr="00CB5560">
        <w:rPr>
          <w:sz w:val="24"/>
          <w:szCs w:val="24"/>
        </w:rPr>
        <w:t>пользуясь</w:t>
      </w:r>
      <w:proofErr w:type="gramEnd"/>
      <w:r w:rsidRPr="00CB5560">
        <w:rPr>
          <w:sz w:val="24"/>
          <w:szCs w:val="24"/>
        </w:rPr>
        <w:t xml:space="preserve"> случаем, чтобы вы знали, что мы готовились, Юрков Вячеслав Валерьевич поучаствовал в дискуссии. Мы его т</w:t>
      </w:r>
      <w:r w:rsidR="002275D2">
        <w:rPr>
          <w:sz w:val="24"/>
          <w:szCs w:val="24"/>
        </w:rPr>
        <w:t>акже награждаем по поручению оргкомитета</w:t>
      </w:r>
      <w:r w:rsidRPr="00CB5560">
        <w:rPr>
          <w:sz w:val="24"/>
          <w:szCs w:val="24"/>
        </w:rPr>
        <w:t xml:space="preserve"> дипломом </w:t>
      </w:r>
      <w:r w:rsidR="002275D2">
        <w:rPr>
          <w:sz w:val="24"/>
          <w:szCs w:val="24"/>
        </w:rPr>
        <w:t>форума, за активное участие в работе нашего совещания</w:t>
      </w:r>
      <w:r w:rsidRPr="00CB5560">
        <w:rPr>
          <w:sz w:val="24"/>
          <w:szCs w:val="24"/>
        </w:rPr>
        <w:t xml:space="preserve">. </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В.В. ЮРКОВ</w:t>
      </w:r>
    </w:p>
    <w:p w:rsidR="00CB5560" w:rsidRPr="00CB5560" w:rsidRDefault="00CB5560" w:rsidP="00CB5560">
      <w:pPr>
        <w:spacing w:after="0" w:line="360" w:lineRule="auto"/>
        <w:ind w:firstLine="0"/>
        <w:rPr>
          <w:sz w:val="24"/>
          <w:szCs w:val="24"/>
        </w:rPr>
      </w:pPr>
      <w:r w:rsidRPr="00CB5560">
        <w:rPr>
          <w:sz w:val="24"/>
          <w:szCs w:val="24"/>
        </w:rPr>
        <w:t>Спасибо огромное</w:t>
      </w:r>
      <w:r w:rsidR="00D116FE">
        <w:rPr>
          <w:sz w:val="24"/>
          <w:szCs w:val="24"/>
        </w:rPr>
        <w:t xml:space="preserve">, я рад, что </w:t>
      </w:r>
      <w:proofErr w:type="gramStart"/>
      <w:r w:rsidR="00D116FE">
        <w:rPr>
          <w:sz w:val="24"/>
          <w:szCs w:val="24"/>
        </w:rPr>
        <w:t>принял участие  в работе форума и надеюсь</w:t>
      </w:r>
      <w:proofErr w:type="gramEnd"/>
      <w:r w:rsidR="00D116FE">
        <w:rPr>
          <w:sz w:val="24"/>
          <w:szCs w:val="24"/>
        </w:rPr>
        <w:t xml:space="preserve"> на дальнейшее долгосрочное сотрудничество с организаторами и участниками форума</w:t>
      </w:r>
      <w:r w:rsidRPr="00CB5560">
        <w:rPr>
          <w:sz w:val="24"/>
          <w:szCs w:val="24"/>
        </w:rPr>
        <w:t xml:space="preserve">. </w:t>
      </w:r>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А.П. ЕПИШОВ</w:t>
      </w:r>
    </w:p>
    <w:p w:rsidR="00CB5560" w:rsidRPr="00CB5560" w:rsidRDefault="00CB5560" w:rsidP="00CB5560">
      <w:pPr>
        <w:spacing w:after="0" w:line="360" w:lineRule="auto"/>
        <w:ind w:firstLine="0"/>
        <w:rPr>
          <w:sz w:val="24"/>
          <w:szCs w:val="24"/>
        </w:rPr>
      </w:pPr>
      <w:r w:rsidRPr="00CB5560">
        <w:rPr>
          <w:sz w:val="24"/>
          <w:szCs w:val="24"/>
        </w:rPr>
        <w:t>Белов Алексей Юрьевич</w:t>
      </w:r>
      <w:r w:rsidR="00D116FE">
        <w:rPr>
          <w:sz w:val="24"/>
          <w:szCs w:val="24"/>
        </w:rPr>
        <w:t xml:space="preserve"> – мой </w:t>
      </w:r>
      <w:r w:rsidR="00D116FE" w:rsidRPr="00CB5560">
        <w:rPr>
          <w:sz w:val="24"/>
          <w:szCs w:val="24"/>
        </w:rPr>
        <w:t>земляк</w:t>
      </w:r>
      <w:r w:rsidR="00D116FE">
        <w:rPr>
          <w:sz w:val="24"/>
          <w:szCs w:val="24"/>
        </w:rPr>
        <w:t>,</w:t>
      </w:r>
      <w:r w:rsidRPr="00CB5560">
        <w:rPr>
          <w:sz w:val="24"/>
          <w:szCs w:val="24"/>
        </w:rPr>
        <w:t xml:space="preserve"> </w:t>
      </w:r>
      <w:r w:rsidR="00D116FE">
        <w:rPr>
          <w:sz w:val="24"/>
          <w:szCs w:val="24"/>
        </w:rPr>
        <w:t>я</w:t>
      </w:r>
      <w:r w:rsidRPr="00CB5560">
        <w:rPr>
          <w:sz w:val="24"/>
          <w:szCs w:val="24"/>
        </w:rPr>
        <w:t xml:space="preserve"> тоже питерский. </w:t>
      </w:r>
      <w:proofErr w:type="gramStart"/>
      <w:r w:rsidRPr="00CB5560">
        <w:rPr>
          <w:sz w:val="24"/>
          <w:szCs w:val="24"/>
        </w:rPr>
        <w:t xml:space="preserve">Сейчас я хочу перейти ко второй части </w:t>
      </w:r>
      <w:r w:rsidR="00D116FE">
        <w:rPr>
          <w:sz w:val="24"/>
          <w:szCs w:val="24"/>
        </w:rPr>
        <w:t>нашего совещания, где мы будем обсуждать перспективы развития инфраструктуры добычи, транспортировки и хранения газа</w:t>
      </w:r>
      <w:r w:rsidR="00932CB1">
        <w:rPr>
          <w:sz w:val="24"/>
          <w:szCs w:val="24"/>
        </w:rPr>
        <w:t>,</w:t>
      </w:r>
      <w:r w:rsidR="00D116FE">
        <w:rPr>
          <w:sz w:val="24"/>
          <w:szCs w:val="24"/>
        </w:rPr>
        <w:t xml:space="preserve">  </w:t>
      </w:r>
      <w:r w:rsidRPr="00CB5560">
        <w:rPr>
          <w:sz w:val="24"/>
          <w:szCs w:val="24"/>
        </w:rPr>
        <w:t xml:space="preserve">и предоставить слово заместителю главного инженера по научно-технической работе и экологии ООО </w:t>
      </w:r>
      <w:r w:rsidR="00CA437C">
        <w:rPr>
          <w:sz w:val="24"/>
          <w:szCs w:val="24"/>
        </w:rPr>
        <w:t>«</w:t>
      </w:r>
      <w:r w:rsidRPr="00CB5560">
        <w:rPr>
          <w:sz w:val="24"/>
          <w:szCs w:val="24"/>
        </w:rPr>
        <w:t>Газпром добыча Ямбург</w:t>
      </w:r>
      <w:r w:rsidR="00CA437C">
        <w:rPr>
          <w:sz w:val="24"/>
          <w:szCs w:val="24"/>
        </w:rPr>
        <w:t>»</w:t>
      </w:r>
      <w:r w:rsidRPr="00CB5560">
        <w:rPr>
          <w:sz w:val="24"/>
          <w:szCs w:val="24"/>
        </w:rPr>
        <w:t xml:space="preserve"> Арабский Анатолий Кузьмич и его доклад </w:t>
      </w:r>
      <w:r w:rsidR="00CA437C">
        <w:rPr>
          <w:sz w:val="24"/>
          <w:szCs w:val="24"/>
        </w:rPr>
        <w:t>«</w:t>
      </w:r>
      <w:r w:rsidRPr="00CB5560">
        <w:rPr>
          <w:sz w:val="24"/>
          <w:szCs w:val="24"/>
        </w:rPr>
        <w:t>Месторождения Заполярное и Ямбург: освоение и поиск инновационных решений</w:t>
      </w:r>
      <w:r w:rsidR="00CA437C">
        <w:rPr>
          <w:sz w:val="24"/>
          <w:szCs w:val="24"/>
        </w:rPr>
        <w:t>»</w:t>
      </w:r>
      <w:r w:rsidRPr="00CB5560">
        <w:rPr>
          <w:sz w:val="24"/>
          <w:szCs w:val="24"/>
        </w:rPr>
        <w:t xml:space="preserve">. </w:t>
      </w:r>
      <w:proofErr w:type="gramEnd"/>
    </w:p>
    <w:p w:rsidR="00CB5560" w:rsidRPr="00CB5560" w:rsidRDefault="00CB5560" w:rsidP="00CB5560">
      <w:pPr>
        <w:spacing w:after="0" w:line="360" w:lineRule="auto"/>
        <w:ind w:firstLine="0"/>
        <w:rPr>
          <w:sz w:val="24"/>
          <w:szCs w:val="24"/>
        </w:rPr>
      </w:pPr>
    </w:p>
    <w:p w:rsidR="00CB5560" w:rsidRPr="00CB5560" w:rsidRDefault="00CB5560" w:rsidP="00CB5560">
      <w:pPr>
        <w:spacing w:after="0" w:line="360" w:lineRule="auto"/>
        <w:ind w:firstLine="0"/>
        <w:rPr>
          <w:sz w:val="24"/>
          <w:szCs w:val="24"/>
        </w:rPr>
      </w:pPr>
      <w:r w:rsidRPr="00CB5560">
        <w:rPr>
          <w:sz w:val="24"/>
          <w:szCs w:val="24"/>
        </w:rPr>
        <w:t>А.К. АРАБСКИЙ</w:t>
      </w:r>
    </w:p>
    <w:p w:rsidR="007F3A44" w:rsidRDefault="00CB5560" w:rsidP="007F3A44">
      <w:pPr>
        <w:spacing w:after="0" w:line="360" w:lineRule="auto"/>
        <w:ind w:firstLine="0"/>
        <w:rPr>
          <w:sz w:val="24"/>
          <w:szCs w:val="24"/>
        </w:rPr>
      </w:pPr>
      <w:r w:rsidRPr="00CB5560">
        <w:rPr>
          <w:sz w:val="24"/>
          <w:szCs w:val="24"/>
        </w:rPr>
        <w:t xml:space="preserve">Уважаемые коллеги, в первой части </w:t>
      </w:r>
      <w:r w:rsidR="00932CB1">
        <w:rPr>
          <w:sz w:val="24"/>
          <w:szCs w:val="24"/>
        </w:rPr>
        <w:t>совещания м</w:t>
      </w:r>
      <w:r w:rsidRPr="00CB5560">
        <w:rPr>
          <w:sz w:val="24"/>
          <w:szCs w:val="24"/>
        </w:rPr>
        <w:t>ы слышали очень много проблем.</w:t>
      </w:r>
      <w:r w:rsidR="00F81652">
        <w:rPr>
          <w:sz w:val="24"/>
          <w:szCs w:val="24"/>
        </w:rPr>
        <w:t xml:space="preserve"> </w:t>
      </w:r>
      <w:r w:rsidR="00F81652" w:rsidRPr="00F81652">
        <w:rPr>
          <w:sz w:val="24"/>
          <w:szCs w:val="24"/>
        </w:rPr>
        <w:t xml:space="preserve">Естественно, все эти проблемы автоматически обнулятся, если не добывать газ. Поэтому </w:t>
      </w:r>
      <w:r w:rsidR="00F81652" w:rsidRPr="00F81652">
        <w:rPr>
          <w:sz w:val="24"/>
          <w:szCs w:val="24"/>
        </w:rPr>
        <w:lastRenderedPageBreak/>
        <w:t xml:space="preserve">мы - представители крупнейших газодобывающих компаний </w:t>
      </w:r>
      <w:r w:rsidR="00CA437C">
        <w:rPr>
          <w:sz w:val="24"/>
          <w:szCs w:val="24"/>
        </w:rPr>
        <w:t>«</w:t>
      </w:r>
      <w:r w:rsidR="00F81652" w:rsidRPr="00F81652">
        <w:rPr>
          <w:sz w:val="24"/>
          <w:szCs w:val="24"/>
        </w:rPr>
        <w:t>Газпрома</w:t>
      </w:r>
      <w:r w:rsidR="00CA437C">
        <w:rPr>
          <w:sz w:val="24"/>
          <w:szCs w:val="24"/>
        </w:rPr>
        <w:t>»</w:t>
      </w:r>
      <w:r w:rsidR="00F81652" w:rsidRPr="00F81652">
        <w:rPr>
          <w:sz w:val="24"/>
          <w:szCs w:val="24"/>
        </w:rPr>
        <w:t xml:space="preserve"> и России, изо всех сил стараемся, чтобы этот газ был, чтобы все эти проблемы продолжали развиваться, углубляться и решаться. Понятно, что жизненный цикл каждого месторождения, уникального по своим геологическим, геофизическим и прочим характеристикам, назначают 30 лет, а длится он не менее 40. В октябре этого года будет 35 лет нашему предприятию. То есть, 35 лет, как мы добываем газ на Ямбургском месторождении. Для компенсации падения добычи на старых месторождения осуществляют последовательно ввод в эксплуатацию новых. Все объекты и оборудование вновь вводимых месторождений непременно соответствуют передовому уровню техники и технологии на момент выдачи задания на проектирование и их обустройство. Нам известна последовательность ввода в эксплуатацию месторождений Обско-Тазовской губы и Г</w:t>
      </w:r>
      <w:r w:rsidR="00F81652">
        <w:rPr>
          <w:sz w:val="24"/>
          <w:szCs w:val="24"/>
        </w:rPr>
        <w:t>ы</w:t>
      </w:r>
      <w:r w:rsidR="00F81652" w:rsidRPr="00F81652">
        <w:rPr>
          <w:sz w:val="24"/>
          <w:szCs w:val="24"/>
        </w:rPr>
        <w:t>данского полуострова, сроки которых еще будут уточняться. Планируется последовательно освоить семь офшорных месторождений: Каменомысское море, Северо-Каменомысское, Обское, Чугорьяхинское, Симаковское, Антипаютинское и Тота-Яхинское.</w:t>
      </w:r>
      <w:r w:rsidR="00525074">
        <w:rPr>
          <w:sz w:val="24"/>
          <w:szCs w:val="24"/>
        </w:rPr>
        <w:t xml:space="preserve"> </w:t>
      </w:r>
      <w:r w:rsidR="00525074" w:rsidRPr="00525074">
        <w:rPr>
          <w:sz w:val="24"/>
          <w:szCs w:val="24"/>
        </w:rPr>
        <w:t>А также находящуюся на суше группы парусовых месторождений. Схема освоения проработана достаточно подробно в расчете на использование инфраструктуры, созданной при обустройстве и эксплуатации Ямбургского нефтегазоконденсатного месторождения. Кратко коснемся характерных особенностей этого региона</w:t>
      </w:r>
      <w:r w:rsidR="00525074">
        <w:rPr>
          <w:sz w:val="24"/>
          <w:szCs w:val="24"/>
        </w:rPr>
        <w:t xml:space="preserve"> - э</w:t>
      </w:r>
      <w:r w:rsidR="00525074" w:rsidRPr="00525074">
        <w:rPr>
          <w:sz w:val="24"/>
          <w:szCs w:val="24"/>
        </w:rPr>
        <w:t>то суров</w:t>
      </w:r>
      <w:r w:rsidR="00525074">
        <w:rPr>
          <w:sz w:val="24"/>
          <w:szCs w:val="24"/>
        </w:rPr>
        <w:t xml:space="preserve">ые </w:t>
      </w:r>
      <w:r w:rsidR="00525074" w:rsidRPr="00525074">
        <w:rPr>
          <w:sz w:val="24"/>
          <w:szCs w:val="24"/>
        </w:rPr>
        <w:t>природно</w:t>
      </w:r>
      <w:r w:rsidR="00525074">
        <w:rPr>
          <w:sz w:val="24"/>
          <w:szCs w:val="24"/>
        </w:rPr>
        <w:t>-</w:t>
      </w:r>
      <w:r w:rsidR="00525074" w:rsidRPr="00525074">
        <w:rPr>
          <w:sz w:val="24"/>
          <w:szCs w:val="24"/>
        </w:rPr>
        <w:t>климатические условия, высокая чувствительность окружающей среды к техногенным воздействиям, сложные инженерно-геологические условия, малые глубины Обской и Тазовской губ с мощными илистыми отложениями на дне и низкой несущей способностью</w:t>
      </w:r>
      <w:r w:rsidR="00525074">
        <w:rPr>
          <w:sz w:val="24"/>
          <w:szCs w:val="24"/>
        </w:rPr>
        <w:t>, в</w:t>
      </w:r>
      <w:r w:rsidR="00525074" w:rsidRPr="00525074">
        <w:rPr>
          <w:sz w:val="24"/>
          <w:szCs w:val="24"/>
        </w:rPr>
        <w:t>ечная мерзлота со средней мощностью - 300 метров</w:t>
      </w:r>
      <w:r w:rsidR="00525074">
        <w:rPr>
          <w:sz w:val="24"/>
          <w:szCs w:val="24"/>
        </w:rPr>
        <w:t>, и</w:t>
      </w:r>
      <w:r w:rsidR="00525074" w:rsidRPr="00525074">
        <w:rPr>
          <w:sz w:val="24"/>
          <w:szCs w:val="24"/>
        </w:rPr>
        <w:t>нфраструктура только та, которую сами создаем</w:t>
      </w:r>
      <w:r w:rsidR="00525074">
        <w:rPr>
          <w:sz w:val="24"/>
          <w:szCs w:val="24"/>
        </w:rPr>
        <w:t>, в</w:t>
      </w:r>
      <w:r w:rsidR="00525074" w:rsidRPr="00525074">
        <w:rPr>
          <w:sz w:val="24"/>
          <w:szCs w:val="24"/>
        </w:rPr>
        <w:t>ысокая стоимость трудовых ресурсов, большие расстояния между технологическими объектами, взрывоопасный потенциал добываемых продуктов и так далее.</w:t>
      </w:r>
      <w:r w:rsidR="006E1D8C">
        <w:rPr>
          <w:sz w:val="24"/>
          <w:szCs w:val="24"/>
        </w:rPr>
        <w:t xml:space="preserve"> </w:t>
      </w:r>
      <w:r w:rsidR="006E1D8C" w:rsidRPr="006E1D8C">
        <w:rPr>
          <w:sz w:val="24"/>
          <w:szCs w:val="24"/>
        </w:rPr>
        <w:t xml:space="preserve">Сеноман Ямбурга выходит на завершающую стадию эксплуатации, предусматривается реконструкция газосборной сети с применением модных компрессорных установок и объединения установок комплексной подготовки газа. В рамках этого проекта предусматривается установить 52 модульных компрессорных установки. В этом году на одном из кустов скважин шестого комплекса завершена отработка и опытный пробег такой установки, специально разработанной </w:t>
      </w:r>
      <w:r w:rsidR="00CA437C">
        <w:rPr>
          <w:sz w:val="24"/>
          <w:szCs w:val="24"/>
        </w:rPr>
        <w:t>«</w:t>
      </w:r>
      <w:r w:rsidR="006E1D8C" w:rsidRPr="006E1D8C">
        <w:rPr>
          <w:sz w:val="24"/>
          <w:szCs w:val="24"/>
        </w:rPr>
        <w:t>Казанькомпрессормаш</w:t>
      </w:r>
      <w:r w:rsidR="00CA437C">
        <w:rPr>
          <w:sz w:val="24"/>
          <w:szCs w:val="24"/>
        </w:rPr>
        <w:t>»</w:t>
      </w:r>
      <w:r w:rsidR="006E1D8C" w:rsidRPr="006E1D8C">
        <w:rPr>
          <w:sz w:val="24"/>
          <w:szCs w:val="24"/>
        </w:rPr>
        <w:t xml:space="preserve"> в рамках импортозамещения. Далее пойдет их серийное производство и монтаж на Ямбурге. Для эффективной работы системы сбора газа часть шлейфов объединим, заменим ряд участков газопроводов на меньший диаметр для обеспечения необходимых скоростей газа и планируем еще реализовать ряд мероприятий, которые позволят эксплуатировать сеноман Ямбурга практически до 2050 года. Кроме этого, хотим поднять уровень техногенной, геологической и экологической </w:t>
      </w:r>
      <w:r w:rsidR="006E1D8C" w:rsidRPr="006E1D8C">
        <w:rPr>
          <w:sz w:val="24"/>
          <w:szCs w:val="24"/>
        </w:rPr>
        <w:lastRenderedPageBreak/>
        <w:t>безопасности эксплуатируемых и вновь вводимых месторождений.</w:t>
      </w:r>
      <w:r w:rsidR="00481CC3">
        <w:rPr>
          <w:sz w:val="24"/>
          <w:szCs w:val="24"/>
        </w:rPr>
        <w:t xml:space="preserve"> </w:t>
      </w:r>
      <w:r w:rsidR="00481CC3" w:rsidRPr="00481CC3">
        <w:rPr>
          <w:sz w:val="24"/>
          <w:szCs w:val="24"/>
        </w:rPr>
        <w:t xml:space="preserve">Отправной точкой для решения таких амбициозных задач служит система </w:t>
      </w:r>
      <w:r w:rsidR="00CA437C">
        <w:rPr>
          <w:sz w:val="24"/>
          <w:szCs w:val="24"/>
        </w:rPr>
        <w:t>«</w:t>
      </w:r>
      <w:r w:rsidR="00481CC3" w:rsidRPr="00481CC3">
        <w:rPr>
          <w:sz w:val="24"/>
          <w:szCs w:val="24"/>
        </w:rPr>
        <w:t>Ямбург-ГиперФлоу-ТМ</w:t>
      </w:r>
      <w:r w:rsidR="00CA437C">
        <w:rPr>
          <w:sz w:val="24"/>
          <w:szCs w:val="24"/>
        </w:rPr>
        <w:t>»</w:t>
      </w:r>
      <w:r w:rsidR="00481CC3" w:rsidRPr="00481CC3">
        <w:rPr>
          <w:sz w:val="24"/>
          <w:szCs w:val="24"/>
        </w:rPr>
        <w:t>. Она была разработана и внедрена при освоении Анерьяхинской залежи для контроля и управления работы не</w:t>
      </w:r>
      <w:r w:rsidR="00BE0CCB">
        <w:rPr>
          <w:sz w:val="24"/>
          <w:szCs w:val="24"/>
        </w:rPr>
        <w:t xml:space="preserve"> </w:t>
      </w:r>
      <w:r w:rsidR="00BE0CCB" w:rsidRPr="00481CC3">
        <w:rPr>
          <w:sz w:val="24"/>
          <w:szCs w:val="24"/>
        </w:rPr>
        <w:t>электрифицированных</w:t>
      </w:r>
      <w:r w:rsidR="00481CC3" w:rsidRPr="00481CC3">
        <w:rPr>
          <w:sz w:val="24"/>
          <w:szCs w:val="24"/>
        </w:rPr>
        <w:t xml:space="preserve"> кустов добывающих скважин. Дело в том, что при освоении сеномана и валанжира Ямбурга управление работой скважин предусматривалось вручную по экономическим соображениям и уровню развития техники на момент проектирования и обустройства месторождений. Эта система позволила вести газодинамические исследования кустов скважин с помощью АСУ ТП в промежутках между стандартами, испытаниями для оперативного определения параметров эксплуатации месторождений. А это один из путей продления сроков эффективной эксплуатации месторождений, но не единственный. Потенциал такой системы телемеханики, подключенной к информационно-управляющей системе промысла, да и самой информационно-управляющей системы, если подходить творчески к его определению и последующей реализации, весьма значителен. Можно кратко сформулировать основные направления выявления и реализации этого потенциала в условиях эксплуатации месторождения. Первым по приоритету развития информационно-управляющих систем является решение задач, обеспечивающих повышение оперативности и точности контроля за разработкой месторождений. А также гарантированного обеспечения их техногенной, экологической и гео</w:t>
      </w:r>
      <w:r w:rsidR="00BE0CCB">
        <w:rPr>
          <w:sz w:val="24"/>
          <w:szCs w:val="24"/>
        </w:rPr>
        <w:t>-</w:t>
      </w:r>
      <w:r w:rsidR="00481CC3" w:rsidRPr="00481CC3">
        <w:rPr>
          <w:sz w:val="24"/>
          <w:szCs w:val="24"/>
        </w:rPr>
        <w:t>экологической безопасности. Второе направление развития - модернизация эксплуатируемых информационных систем за счет их внутренних резервов, которые еще нужно разглядеть, для повышения их объектной ориентации и эффективности с минимальными затратами на приобретение дополнительного оборудования. Третье направление диктуют санкции, введенные западом по отношению к России. Это поиск путей опережающего импортозамещения. В условиях газодобывающего предприятия можно существенно поднять надежность эксплуатируемых систем, работающих в специфических природно-климатических условиях Крайнего Севера, используя при этом нестандартные инновационные подходы и решения. В перспективе можно будет использовать эти решения при построении отечественных ИУС нового поколения. Ну и четвертое направление - интегрирование информационный систем газопромысловых объектов с системами математического моделирования разработки месторождений для оперативного контроля, оптимальной эксплуатации месторождения и исключения техногенных и экологических и гео</w:t>
      </w:r>
      <w:r w:rsidR="00BE0CCB">
        <w:rPr>
          <w:sz w:val="24"/>
          <w:szCs w:val="24"/>
        </w:rPr>
        <w:t>-</w:t>
      </w:r>
      <w:r w:rsidR="00481CC3" w:rsidRPr="00481CC3">
        <w:rPr>
          <w:sz w:val="24"/>
          <w:szCs w:val="24"/>
        </w:rPr>
        <w:t>экологических инцидентов.</w:t>
      </w:r>
      <w:r w:rsidR="00BA215D">
        <w:rPr>
          <w:sz w:val="24"/>
          <w:szCs w:val="24"/>
        </w:rPr>
        <w:t xml:space="preserve"> </w:t>
      </w:r>
      <w:r w:rsidR="00BA215D" w:rsidRPr="00BA215D">
        <w:rPr>
          <w:sz w:val="24"/>
          <w:szCs w:val="24"/>
        </w:rPr>
        <w:t xml:space="preserve">Создание и внедрение системы телемеханики </w:t>
      </w:r>
      <w:r w:rsidR="00CA437C">
        <w:rPr>
          <w:sz w:val="24"/>
          <w:szCs w:val="24"/>
        </w:rPr>
        <w:t>«</w:t>
      </w:r>
      <w:r w:rsidR="00BA215D" w:rsidRPr="00BA215D">
        <w:rPr>
          <w:sz w:val="24"/>
          <w:szCs w:val="24"/>
        </w:rPr>
        <w:t>Ямбург-ГиперФлоу-ТМ</w:t>
      </w:r>
      <w:r w:rsidR="00CA437C">
        <w:rPr>
          <w:sz w:val="24"/>
          <w:szCs w:val="24"/>
        </w:rPr>
        <w:t>»</w:t>
      </w:r>
      <w:r w:rsidR="00BA215D" w:rsidRPr="00BA215D">
        <w:rPr>
          <w:sz w:val="24"/>
          <w:szCs w:val="24"/>
        </w:rPr>
        <w:t xml:space="preserve"> изначально предусматривала использовать ИУС </w:t>
      </w:r>
      <w:r w:rsidR="009E72C9" w:rsidRPr="00BA215D">
        <w:rPr>
          <w:sz w:val="24"/>
          <w:szCs w:val="24"/>
        </w:rPr>
        <w:t>для решения</w:t>
      </w:r>
      <w:r w:rsidR="00BA215D" w:rsidRPr="00BA215D">
        <w:rPr>
          <w:sz w:val="24"/>
          <w:szCs w:val="24"/>
        </w:rPr>
        <w:t xml:space="preserve"> инновационной задачи - проведения групповых газодинамических </w:t>
      </w:r>
      <w:r w:rsidR="00BA215D" w:rsidRPr="00BA215D">
        <w:rPr>
          <w:sz w:val="24"/>
          <w:szCs w:val="24"/>
        </w:rPr>
        <w:lastRenderedPageBreak/>
        <w:t xml:space="preserve">исследований скважин без выпуска парниковых газов в атмосферу. Ее суть - контроль параметров скважин при разнонаправленном изменении производительности специально подобранных пар скважин с сохранением общей производительности их куста и направление всего добываемого газа потребителям. Положительный результат, полученный на стыке различных направлений деятельности компании, стимулировал поиск нестандартных решений использования ИУС и системы </w:t>
      </w:r>
      <w:r w:rsidR="009E72C9" w:rsidRPr="00BA215D">
        <w:rPr>
          <w:sz w:val="24"/>
          <w:szCs w:val="24"/>
        </w:rPr>
        <w:t xml:space="preserve">телемеханики </w:t>
      </w:r>
      <w:r w:rsidR="00CA437C">
        <w:rPr>
          <w:sz w:val="24"/>
          <w:szCs w:val="24"/>
        </w:rPr>
        <w:t>«</w:t>
      </w:r>
      <w:r w:rsidR="00BA215D" w:rsidRPr="00BA215D">
        <w:rPr>
          <w:sz w:val="24"/>
          <w:szCs w:val="24"/>
        </w:rPr>
        <w:t>Ямбург-ГиперФлоу-ТМ</w:t>
      </w:r>
      <w:r w:rsidR="00CA437C">
        <w:rPr>
          <w:sz w:val="24"/>
          <w:szCs w:val="24"/>
        </w:rPr>
        <w:t>»</w:t>
      </w:r>
      <w:r w:rsidR="00BA215D" w:rsidRPr="00BA215D">
        <w:rPr>
          <w:sz w:val="24"/>
          <w:szCs w:val="24"/>
        </w:rPr>
        <w:t xml:space="preserve"> для решения и других проблем, связанных с добычей газа. Удалось решить задачу автоматического построения карты изобар газоносной и многопластовой залежи с помощью ИУС на любую историческую дату и на любой момент. По нормативам карту необходимо строить раз в квартал по результатам газодинамических исследований скважин, которые проводятся один раз в год, а это уже нонсенс. Изучив </w:t>
      </w:r>
      <w:r w:rsidR="009E72C9" w:rsidRPr="00BA215D">
        <w:rPr>
          <w:sz w:val="24"/>
          <w:szCs w:val="24"/>
        </w:rPr>
        <w:t>методику построения стандартной карты изобар,</w:t>
      </w:r>
      <w:r w:rsidR="00BA215D" w:rsidRPr="00BA215D">
        <w:rPr>
          <w:sz w:val="24"/>
          <w:szCs w:val="24"/>
        </w:rPr>
        <w:t xml:space="preserve"> удалось построить алгоритмы и разработать технологию контроля и расчета параметров функционирующих и остановленных скважин, необходимых для построения карты. По команде ИУС производит ее построение на любую запрошенную дату с соответствующим пересчетом в автоматическом режиме. При этом эксплуатируется имеющийся ИУС, так как используются ее резервные вычислительные мощности и базы данных, то есть, с минимально возможными затратами. Одним из эффективных методов контроля за разработкой газоконденсатных месторождений является метод прослушивания скважин. Используется редко, так как требует проведения значительного объема работ при хроническом дефиците кадров. Решили и эту задачу, разработав технологию проведения таких исследований в автоматическом режиме, используя ИУС и системой телемеханики. Технология реализуется по команде, в течение всего жизненного цикла эксплуатации месторождения. Испытания проводятся параллельно стандартам газодинамических исследований скважин либо во время планово-предупредительных работ, проводимых, как правило, летом. Эти исследования позволяют уточнять текущие параметры поставки и хранить получаемые ИУС результаты в ее базе данных. При проведении этих исследований ИУС строго контролирует порядок подключения и отключения скважин, регистрируя время прихода и форму волны возмещения давления, при этом, не требуется присутствие людей на кусте скважин. То есть, полностью исключается, так называемый, человеческий фактор. Столь длительные испытания чисто по физиологическим причинам человеку не провести, а ИУС с системой телемеханики все это проводит параллельно своей основной задаче - управления эксплуатацией газового промысла. Кратко коснемся контроля за разработкой Заполярного месторождения. В настоящее время месторождение пришло к компрессорной стадии добычи сеноманского газа. Заработали дожимные компрессорные станции, </w:t>
      </w:r>
      <w:r w:rsidR="00BA215D" w:rsidRPr="00BA215D">
        <w:rPr>
          <w:sz w:val="24"/>
          <w:szCs w:val="24"/>
        </w:rPr>
        <w:lastRenderedPageBreak/>
        <w:t xml:space="preserve">контроль за разработкой месторождений осуществляется как традиционными методами, так и инновационными, в частности, методами прецизионной гравиметрии. Для этого созданы две взаимоувязанные сети. Есть сеть геодезических пунктов, реализующая еще и </w:t>
      </w:r>
      <w:r w:rsidR="009E72C9" w:rsidRPr="00BA215D">
        <w:rPr>
          <w:sz w:val="24"/>
          <w:szCs w:val="24"/>
        </w:rPr>
        <w:t>геодинамический полигон,</w:t>
      </w:r>
      <w:r w:rsidR="00BA215D" w:rsidRPr="00BA215D">
        <w:rPr>
          <w:sz w:val="24"/>
          <w:szCs w:val="24"/>
        </w:rPr>
        <w:t xml:space="preserve"> и сеть гравиметрических пунктов, позволяющая контролировать изменение потенциала гравитационного поля земли по всей территории месторождения в процессе его эксплуатации. Дополнительно получаемая информация о состоянии разработки Заполярки показывает, что подъем газоводяного контактора происходит гораздо равномернее, чем </w:t>
      </w:r>
      <w:r w:rsidR="009E72C9" w:rsidRPr="00BA215D">
        <w:rPr>
          <w:sz w:val="24"/>
          <w:szCs w:val="24"/>
        </w:rPr>
        <w:t>рассчитываемый</w:t>
      </w:r>
      <w:r w:rsidR="00BA215D" w:rsidRPr="00BA215D">
        <w:rPr>
          <w:sz w:val="24"/>
          <w:szCs w:val="24"/>
        </w:rPr>
        <w:t xml:space="preserve"> по результатам лишь стандартных исследований. При этом четко виден сам характер процесса обводнения залежи. Сама технология высокоточной гравиметрии в условиях тундры оказалась связанна с серьезной проблемой - необходимостью учета влияния климатических факторов. Оттаивание и промерзание деятельного слоя, сезонные изменения его влагонасыщенности, вспучивание и просадка земной поверхности приводят к систематическим ошибкам. Эту проблему удалось решить специальной технологией контроля разносезонных годовых трендов и последующего расчета среднего тренда. Тем не менее, еще остался вопрос, влияют ли на точность гравиметрического контроля потенциальные заколонные перетоки газа из залежи в верхние горизонты.</w:t>
      </w:r>
      <w:r w:rsidR="00120171">
        <w:rPr>
          <w:sz w:val="24"/>
          <w:szCs w:val="24"/>
        </w:rPr>
        <w:t xml:space="preserve"> </w:t>
      </w:r>
      <w:r w:rsidR="00120171" w:rsidRPr="00120171">
        <w:rPr>
          <w:sz w:val="24"/>
          <w:szCs w:val="24"/>
        </w:rPr>
        <w:t xml:space="preserve">Среди планируемых к освоению месторождений Северо-Каменномысское, расположенное в акватории Обской Губы. На нем планируется использовать все инновационные разработки, обеспечивающие гео-экологическую и промышленную безопасность. Уже сейчас ведется интенсивная подготовка к этому. Дата начала обустройства месторождения еще будет уточняться. На данном слайде представлены расчетно-гравиметрический эффект газовой залежи и фактически наблюдаемое гравитационное поле. Их совпадения достаточно хорошие и позволяют утверждать, что все разработанные инновационные технологии контроля за разработкой залежи найдут здесь широкое применение. Однако, придется серьезно поломать голову над задачей организации геодинамической и гравиметрической сети в акватории губы. Но задача стоит того, так как эти дополнительные методы контроля автоматически ведут к повышению гео-экологической и техногенной безопасности, снижаются риски реализации потенциальных системных аварийных ситуаций. Устранить все риски практически невозможно. </w:t>
      </w:r>
      <w:r w:rsidR="0091057B" w:rsidRPr="00120171">
        <w:rPr>
          <w:sz w:val="24"/>
          <w:szCs w:val="24"/>
        </w:rPr>
        <w:t>Риск ориентированный</w:t>
      </w:r>
      <w:r w:rsidR="00120171" w:rsidRPr="00120171">
        <w:rPr>
          <w:sz w:val="24"/>
          <w:szCs w:val="24"/>
        </w:rPr>
        <w:t xml:space="preserve"> подход к анализу ситуации позволил выявить проблемы, связанные с зак</w:t>
      </w:r>
      <w:r w:rsidR="0091057B">
        <w:rPr>
          <w:sz w:val="24"/>
          <w:szCs w:val="24"/>
        </w:rPr>
        <w:t>о</w:t>
      </w:r>
      <w:r w:rsidR="00120171" w:rsidRPr="00120171">
        <w:rPr>
          <w:sz w:val="24"/>
          <w:szCs w:val="24"/>
        </w:rPr>
        <w:t xml:space="preserve">лонными перетоками газа. Они в процессе эксплуатации месторождения могут приводить к образованию его скопления на небольших глубинах, создавая угрозу аварийных ситуаций и неблагоприятных экологических последствий. Такая залежь газа может приводить и к систематическим ошибкам при проведение гравиметрических измерений, а значит у неверной интерпретации процессов уплотнения </w:t>
      </w:r>
      <w:r w:rsidR="00120171" w:rsidRPr="00120171">
        <w:rPr>
          <w:sz w:val="24"/>
          <w:szCs w:val="24"/>
        </w:rPr>
        <w:lastRenderedPageBreak/>
        <w:t xml:space="preserve">залежей. Однако известно, что газовые залежи сенона в сейсмическом волновом поле дают контрастные динамически аномалии типа </w:t>
      </w:r>
      <w:r w:rsidR="0091057B" w:rsidRPr="00120171">
        <w:rPr>
          <w:sz w:val="24"/>
          <w:szCs w:val="24"/>
        </w:rPr>
        <w:t>залежь</w:t>
      </w:r>
      <w:r w:rsidR="00120171" w:rsidRPr="00120171">
        <w:rPr>
          <w:sz w:val="24"/>
          <w:szCs w:val="24"/>
        </w:rPr>
        <w:t>. Используя это явление и перечисленные достижения, удалось разработать идеологии инновационной технологии сейсмического мониторинга контроля за образованием техногенных залежей углеводорода при разведке и разработке месторождений на акваториях и последующего учета их влияния на результаты гравиметрических измерений. Все сказанное полностью укладывается в то, что представлено. Впереди большая работа над практической реализацией всего сказанного и задуманного. Спасибо за внимание.</w:t>
      </w:r>
      <w:r w:rsidR="007F3A44">
        <w:rPr>
          <w:sz w:val="24"/>
          <w:szCs w:val="24"/>
        </w:rPr>
        <w:t xml:space="preserve"> </w:t>
      </w:r>
    </w:p>
    <w:p w:rsidR="007F3A44" w:rsidRDefault="007F3A44" w:rsidP="007F3A44">
      <w:pPr>
        <w:spacing w:after="0" w:line="360" w:lineRule="auto"/>
        <w:ind w:firstLine="0"/>
        <w:rPr>
          <w:sz w:val="24"/>
          <w:szCs w:val="24"/>
        </w:rPr>
      </w:pPr>
    </w:p>
    <w:p w:rsidR="007F3A44" w:rsidRPr="007F3A44" w:rsidRDefault="007F3A44" w:rsidP="007F3A44">
      <w:pPr>
        <w:spacing w:after="0" w:line="360" w:lineRule="auto"/>
        <w:ind w:firstLine="0"/>
        <w:rPr>
          <w:sz w:val="24"/>
          <w:szCs w:val="24"/>
        </w:rPr>
      </w:pPr>
      <w:r w:rsidRPr="007F3A44">
        <w:rPr>
          <w:sz w:val="24"/>
          <w:szCs w:val="24"/>
        </w:rPr>
        <w:t>А.П. ЕПИШОВ</w:t>
      </w:r>
    </w:p>
    <w:p w:rsidR="007F3A44" w:rsidRPr="007F3A44" w:rsidRDefault="007F3A44" w:rsidP="007F3A44">
      <w:pPr>
        <w:spacing w:after="0" w:line="360" w:lineRule="auto"/>
        <w:ind w:firstLine="0"/>
        <w:rPr>
          <w:sz w:val="24"/>
          <w:szCs w:val="24"/>
        </w:rPr>
      </w:pPr>
      <w:r w:rsidRPr="007F3A44">
        <w:rPr>
          <w:sz w:val="24"/>
          <w:szCs w:val="24"/>
        </w:rPr>
        <w:t xml:space="preserve">Спасибо огромное, Анатолий Кузьмич. Спасибо, что приехали к нам в гости. Очень интересный доклад. У нас на совещании также присутствует Писулина Нина Константиновна, начальник отдела Департамента добычи и транспортировки  нефти и газа Министерства энергетики Российской Федерации. Коллеги, Нина Константиновна любезно согласилась поучаствовать в дискуссии и ответить на вопросы. Она у нас специалист очень квалифицированный, и знает, что впереди, что завтра и что сегодня. Есть какие-то вопросы, нет? </w:t>
      </w:r>
    </w:p>
    <w:p w:rsidR="007F3A44" w:rsidRPr="007F3A44" w:rsidRDefault="007F3A44" w:rsidP="007F3A44">
      <w:pPr>
        <w:spacing w:after="0" w:line="360" w:lineRule="auto"/>
        <w:ind w:firstLine="0"/>
        <w:rPr>
          <w:sz w:val="24"/>
          <w:szCs w:val="24"/>
        </w:rPr>
      </w:pPr>
    </w:p>
    <w:p w:rsidR="007F3A44" w:rsidRPr="007F3A44" w:rsidRDefault="007F3A44" w:rsidP="007F3A44">
      <w:pPr>
        <w:spacing w:after="0" w:line="360" w:lineRule="auto"/>
        <w:ind w:firstLine="0"/>
        <w:rPr>
          <w:sz w:val="24"/>
          <w:szCs w:val="24"/>
        </w:rPr>
      </w:pPr>
      <w:r w:rsidRPr="007F3A44">
        <w:rPr>
          <w:sz w:val="24"/>
          <w:szCs w:val="24"/>
        </w:rPr>
        <w:t>Н.К. ПИСУЛИНА</w:t>
      </w:r>
    </w:p>
    <w:p w:rsidR="007F3A44" w:rsidRPr="007F3A44" w:rsidRDefault="007F3A44" w:rsidP="007F3A44">
      <w:pPr>
        <w:spacing w:after="0" w:line="360" w:lineRule="auto"/>
        <w:ind w:firstLine="0"/>
        <w:rPr>
          <w:sz w:val="24"/>
          <w:szCs w:val="24"/>
        </w:rPr>
      </w:pPr>
      <w:r w:rsidRPr="007F3A44">
        <w:rPr>
          <w:sz w:val="24"/>
          <w:szCs w:val="24"/>
        </w:rPr>
        <w:t xml:space="preserve">Добрый день, уважаемые коллеги. Все разработки </w:t>
      </w:r>
      <w:r w:rsidR="00CA437C">
        <w:rPr>
          <w:sz w:val="24"/>
          <w:szCs w:val="24"/>
        </w:rPr>
        <w:t>«</w:t>
      </w:r>
      <w:r w:rsidRPr="007F3A44">
        <w:rPr>
          <w:sz w:val="24"/>
          <w:szCs w:val="24"/>
        </w:rPr>
        <w:t>Газпрома</w:t>
      </w:r>
      <w:r w:rsidR="00CA437C">
        <w:rPr>
          <w:sz w:val="24"/>
          <w:szCs w:val="24"/>
        </w:rPr>
        <w:t>»</w:t>
      </w:r>
      <w:r w:rsidRPr="007F3A44">
        <w:rPr>
          <w:sz w:val="24"/>
          <w:szCs w:val="24"/>
        </w:rPr>
        <w:t xml:space="preserve">, которые проводятся в части инноваций, технологий, очень приветствуются Минэнерго, так как они потом являются основой для дальнейшего прогнозирования добычи, что обеспечивает потребности внутреннего и экспертного рынка. Все эти разработки и прогнозные показатели вошли в проект генеральной схемы развития газовой отрасли, которая сейчас разработана Минэнерго при участии </w:t>
      </w:r>
      <w:r w:rsidR="00CA437C">
        <w:rPr>
          <w:sz w:val="24"/>
          <w:szCs w:val="24"/>
        </w:rPr>
        <w:t>«</w:t>
      </w:r>
      <w:r w:rsidRPr="007F3A44">
        <w:rPr>
          <w:sz w:val="24"/>
          <w:szCs w:val="24"/>
        </w:rPr>
        <w:t>Газпрома</w:t>
      </w:r>
      <w:r w:rsidR="00CA437C">
        <w:rPr>
          <w:sz w:val="24"/>
          <w:szCs w:val="24"/>
        </w:rPr>
        <w:t>»</w:t>
      </w:r>
      <w:r w:rsidRPr="007F3A44">
        <w:rPr>
          <w:sz w:val="24"/>
          <w:szCs w:val="24"/>
        </w:rPr>
        <w:t xml:space="preserve"> и независимыми компаниями до 2035 года. Она разработана в соответствии с поручениями Президента РФ и Правительственной комиссии. Она учитывает также все разработки </w:t>
      </w:r>
      <w:r w:rsidR="00CA437C">
        <w:rPr>
          <w:sz w:val="24"/>
          <w:szCs w:val="24"/>
        </w:rPr>
        <w:t>«</w:t>
      </w:r>
      <w:r w:rsidRPr="007F3A44">
        <w:rPr>
          <w:sz w:val="24"/>
          <w:szCs w:val="24"/>
        </w:rPr>
        <w:t>Газпрома</w:t>
      </w:r>
      <w:r w:rsidR="00CA437C">
        <w:rPr>
          <w:sz w:val="24"/>
          <w:szCs w:val="24"/>
        </w:rPr>
        <w:t>»</w:t>
      </w:r>
      <w:r w:rsidRPr="007F3A44">
        <w:rPr>
          <w:sz w:val="24"/>
          <w:szCs w:val="24"/>
        </w:rPr>
        <w:t>, независимых компаний в части технологий, добычи. Также учитывает все прогнозные показатели по потребности внутреннего рынка в газе до 2035 года и экспортных направлений. Она будет рассмотрена, предполагается к рассмотрению в Правительстве после утверждения энергетической стратегии до 2035 года. Вот что я хотела сказать. Спасибо.</w:t>
      </w:r>
    </w:p>
    <w:p w:rsidR="007F3A44" w:rsidRPr="007F3A44" w:rsidRDefault="007F3A44" w:rsidP="007F3A44">
      <w:pPr>
        <w:spacing w:after="0" w:line="360" w:lineRule="auto"/>
        <w:ind w:firstLine="0"/>
        <w:rPr>
          <w:sz w:val="24"/>
          <w:szCs w:val="24"/>
        </w:rPr>
      </w:pPr>
    </w:p>
    <w:p w:rsidR="007F3A44" w:rsidRPr="007F3A44" w:rsidRDefault="007F3A44" w:rsidP="007F3A44">
      <w:pPr>
        <w:spacing w:after="0" w:line="360" w:lineRule="auto"/>
        <w:ind w:firstLine="0"/>
        <w:rPr>
          <w:sz w:val="24"/>
          <w:szCs w:val="24"/>
        </w:rPr>
      </w:pPr>
      <w:r w:rsidRPr="007F3A44">
        <w:rPr>
          <w:sz w:val="24"/>
          <w:szCs w:val="24"/>
        </w:rPr>
        <w:t>А.П. ЕПИШОВ</w:t>
      </w:r>
    </w:p>
    <w:p w:rsidR="00693682" w:rsidRDefault="007F3A44" w:rsidP="007F3A44">
      <w:pPr>
        <w:spacing w:after="0" w:line="360" w:lineRule="auto"/>
        <w:ind w:firstLine="0"/>
        <w:rPr>
          <w:sz w:val="24"/>
          <w:szCs w:val="24"/>
        </w:rPr>
      </w:pPr>
      <w:r w:rsidRPr="007F3A44">
        <w:rPr>
          <w:sz w:val="24"/>
          <w:szCs w:val="24"/>
        </w:rPr>
        <w:t xml:space="preserve">Спасибо. Я, тоже </w:t>
      </w:r>
      <w:proofErr w:type="gramStart"/>
      <w:r w:rsidRPr="007F3A44">
        <w:rPr>
          <w:sz w:val="24"/>
          <w:szCs w:val="24"/>
        </w:rPr>
        <w:t>пользуясь</w:t>
      </w:r>
      <w:proofErr w:type="gramEnd"/>
      <w:r w:rsidRPr="007F3A44">
        <w:rPr>
          <w:sz w:val="24"/>
          <w:szCs w:val="24"/>
        </w:rPr>
        <w:t xml:space="preserve"> случаем</w:t>
      </w:r>
      <w:r>
        <w:rPr>
          <w:sz w:val="24"/>
          <w:szCs w:val="24"/>
        </w:rPr>
        <w:t>,</w:t>
      </w:r>
      <w:r w:rsidRPr="007F3A44">
        <w:rPr>
          <w:sz w:val="24"/>
          <w:szCs w:val="24"/>
        </w:rPr>
        <w:t xml:space="preserve"> </w:t>
      </w:r>
      <w:r w:rsidR="00693682">
        <w:rPr>
          <w:sz w:val="24"/>
          <w:szCs w:val="24"/>
        </w:rPr>
        <w:t xml:space="preserve">от имени оргкомитета, </w:t>
      </w:r>
      <w:r w:rsidRPr="007F3A44">
        <w:rPr>
          <w:sz w:val="24"/>
          <w:szCs w:val="24"/>
        </w:rPr>
        <w:t xml:space="preserve">хочу </w:t>
      </w:r>
      <w:r w:rsidR="00693682" w:rsidRPr="007F3A44">
        <w:rPr>
          <w:sz w:val="24"/>
          <w:szCs w:val="24"/>
        </w:rPr>
        <w:t xml:space="preserve">вручить диплом </w:t>
      </w:r>
      <w:r w:rsidRPr="007F3A44">
        <w:rPr>
          <w:sz w:val="24"/>
          <w:szCs w:val="24"/>
        </w:rPr>
        <w:t xml:space="preserve">Анатолию Кузьмичу </w:t>
      </w:r>
      <w:r w:rsidR="00693682">
        <w:rPr>
          <w:sz w:val="24"/>
          <w:szCs w:val="24"/>
        </w:rPr>
        <w:t>Арабскому</w:t>
      </w:r>
      <w:r w:rsidRPr="007F3A44">
        <w:rPr>
          <w:sz w:val="24"/>
          <w:szCs w:val="24"/>
        </w:rPr>
        <w:t xml:space="preserve">. Он долгие годы нас поддерживает на </w:t>
      </w:r>
      <w:r w:rsidR="00E579DE">
        <w:rPr>
          <w:sz w:val="24"/>
          <w:szCs w:val="24"/>
        </w:rPr>
        <w:t>Ф</w:t>
      </w:r>
      <w:r w:rsidRPr="007F3A44">
        <w:rPr>
          <w:sz w:val="24"/>
          <w:szCs w:val="24"/>
        </w:rPr>
        <w:t xml:space="preserve">оруме. </w:t>
      </w:r>
    </w:p>
    <w:p w:rsidR="00693682" w:rsidRDefault="007F3A44" w:rsidP="007F3A44">
      <w:pPr>
        <w:spacing w:after="0" w:line="360" w:lineRule="auto"/>
        <w:ind w:firstLine="0"/>
        <w:rPr>
          <w:sz w:val="24"/>
          <w:szCs w:val="24"/>
        </w:rPr>
      </w:pPr>
      <w:r w:rsidRPr="007F3A44">
        <w:rPr>
          <w:sz w:val="24"/>
          <w:szCs w:val="24"/>
        </w:rPr>
        <w:lastRenderedPageBreak/>
        <w:t>Спаси</w:t>
      </w:r>
      <w:r w:rsidR="00693682">
        <w:rPr>
          <w:sz w:val="24"/>
          <w:szCs w:val="24"/>
        </w:rPr>
        <w:t>бо огромное за выступление Нине</w:t>
      </w:r>
      <w:r w:rsidRPr="007F3A44">
        <w:rPr>
          <w:sz w:val="24"/>
          <w:szCs w:val="24"/>
        </w:rPr>
        <w:t xml:space="preserve"> Константиновн</w:t>
      </w:r>
      <w:r w:rsidR="00693682">
        <w:rPr>
          <w:sz w:val="24"/>
          <w:szCs w:val="24"/>
        </w:rPr>
        <w:t>е</w:t>
      </w:r>
      <w:r w:rsidRPr="007F3A44">
        <w:rPr>
          <w:sz w:val="24"/>
          <w:szCs w:val="24"/>
        </w:rPr>
        <w:t xml:space="preserve"> мы </w:t>
      </w:r>
      <w:r w:rsidR="00693682">
        <w:rPr>
          <w:sz w:val="24"/>
          <w:szCs w:val="24"/>
        </w:rPr>
        <w:t xml:space="preserve">Вам </w:t>
      </w:r>
      <w:r w:rsidRPr="007F3A44">
        <w:rPr>
          <w:sz w:val="24"/>
          <w:szCs w:val="24"/>
        </w:rPr>
        <w:t>очень рады</w:t>
      </w:r>
      <w:r w:rsidR="00693682">
        <w:rPr>
          <w:sz w:val="24"/>
          <w:szCs w:val="24"/>
        </w:rPr>
        <w:t>.</w:t>
      </w:r>
      <w:r w:rsidRPr="007F3A44">
        <w:rPr>
          <w:sz w:val="24"/>
          <w:szCs w:val="24"/>
        </w:rPr>
        <w:t xml:space="preserve"> </w:t>
      </w:r>
      <w:r w:rsidR="00693682">
        <w:rPr>
          <w:sz w:val="24"/>
          <w:szCs w:val="24"/>
        </w:rPr>
        <w:t xml:space="preserve">Позвольте вручить </w:t>
      </w:r>
      <w:r w:rsidRPr="007F3A44">
        <w:rPr>
          <w:sz w:val="24"/>
          <w:szCs w:val="24"/>
        </w:rPr>
        <w:t>Вам диплом</w:t>
      </w:r>
      <w:r w:rsidR="00693682">
        <w:rPr>
          <w:sz w:val="24"/>
          <w:szCs w:val="24"/>
        </w:rPr>
        <w:t xml:space="preserve"> нашего форума</w:t>
      </w:r>
      <w:r w:rsidRPr="007F3A44">
        <w:rPr>
          <w:sz w:val="24"/>
          <w:szCs w:val="24"/>
        </w:rPr>
        <w:t xml:space="preserve">. </w:t>
      </w:r>
    </w:p>
    <w:p w:rsidR="007F3A44" w:rsidRPr="007F3A44" w:rsidRDefault="007F3A44" w:rsidP="007F3A44">
      <w:pPr>
        <w:spacing w:after="0" w:line="360" w:lineRule="auto"/>
        <w:ind w:firstLine="0"/>
        <w:rPr>
          <w:sz w:val="24"/>
          <w:szCs w:val="24"/>
        </w:rPr>
      </w:pPr>
      <w:r w:rsidRPr="007F3A44">
        <w:rPr>
          <w:sz w:val="24"/>
          <w:szCs w:val="24"/>
        </w:rPr>
        <w:t xml:space="preserve">Уважаемые коллеги, продолжаем работу. Сейчас я хотел слово предоставить Дроздову Юрию Владимировичу, начальнику Лаборатории криогенных технологий получения и использования газового моторного топлива Центра использования газа ООО </w:t>
      </w:r>
      <w:r w:rsidR="00CA437C">
        <w:rPr>
          <w:sz w:val="24"/>
          <w:szCs w:val="24"/>
        </w:rPr>
        <w:t>«</w:t>
      </w:r>
      <w:r w:rsidRPr="007F3A44">
        <w:rPr>
          <w:sz w:val="24"/>
          <w:szCs w:val="24"/>
        </w:rPr>
        <w:t>Газпром ВНИИГАЗ</w:t>
      </w:r>
      <w:r w:rsidR="00CA437C">
        <w:rPr>
          <w:sz w:val="24"/>
          <w:szCs w:val="24"/>
        </w:rPr>
        <w:t>»</w:t>
      </w:r>
      <w:r w:rsidRPr="007F3A44">
        <w:rPr>
          <w:sz w:val="24"/>
          <w:szCs w:val="24"/>
        </w:rPr>
        <w:t>.</w:t>
      </w:r>
    </w:p>
    <w:p w:rsidR="007F3A44" w:rsidRPr="007F3A44" w:rsidRDefault="007F3A44" w:rsidP="007F3A44">
      <w:pPr>
        <w:spacing w:after="0" w:line="360" w:lineRule="auto"/>
        <w:ind w:firstLine="0"/>
        <w:rPr>
          <w:sz w:val="24"/>
          <w:szCs w:val="24"/>
        </w:rPr>
      </w:pPr>
    </w:p>
    <w:p w:rsidR="007F3A44" w:rsidRPr="007F3A44" w:rsidRDefault="007F3A44" w:rsidP="007F3A44">
      <w:pPr>
        <w:spacing w:after="0" w:line="360" w:lineRule="auto"/>
        <w:ind w:firstLine="0"/>
        <w:rPr>
          <w:sz w:val="24"/>
          <w:szCs w:val="24"/>
        </w:rPr>
      </w:pPr>
      <w:r w:rsidRPr="007F3A44">
        <w:rPr>
          <w:sz w:val="24"/>
          <w:szCs w:val="24"/>
        </w:rPr>
        <w:t>Ю.В. ДРОЗДОВ</w:t>
      </w:r>
    </w:p>
    <w:p w:rsidR="00F34050" w:rsidRPr="00F34050" w:rsidRDefault="007F3A44" w:rsidP="00F34050">
      <w:pPr>
        <w:spacing w:after="0" w:line="360" w:lineRule="auto"/>
        <w:ind w:firstLine="0"/>
        <w:rPr>
          <w:sz w:val="24"/>
          <w:szCs w:val="24"/>
        </w:rPr>
      </w:pPr>
      <w:r w:rsidRPr="007F3A44">
        <w:rPr>
          <w:sz w:val="24"/>
          <w:szCs w:val="24"/>
        </w:rPr>
        <w:t>Спасибо, Андрей Павлович. Уважаемые коллеги, перспективными направлениями использования СПГ, как моторного топлива</w:t>
      </w:r>
      <w:r w:rsidR="00E579DE">
        <w:rPr>
          <w:sz w:val="24"/>
          <w:szCs w:val="24"/>
        </w:rPr>
        <w:t>,</w:t>
      </w:r>
      <w:r w:rsidRPr="007F3A44">
        <w:rPr>
          <w:sz w:val="24"/>
          <w:szCs w:val="24"/>
        </w:rPr>
        <w:t xml:space="preserve"> являются магистральный и крупногабаритный автотранспорт, топливо для ЖД, топливо для морских и речных судов, топливо для работы буровых и дизеле-электрических станций, карьерная техника и тяжелая сельскохозяйственная техника. То есть, говоря проще СПГ выгодно применять там, где его потребляют очень много и каждый день. Но СПГ надо где-то получить, транспортировать и через крио заправки залить в баки. На данный момент существует 4 условные технологии получения сжиженного природного газа. 2 технологии - производство на газораспределительных станциях. Первая технология производства без затраты электроэнергии за счет холода и редукции, вторая - с использованием энергии на дожимном компрессоре, третья технология - получение СПГ на газопроводах и отводах, так называемое, стопроцентное сжижение, четвертая технология - получение на АГНКС. Транспортировка СПГ осуществляется либо криогенными автоцистернами, либо по железной дороге, через железнодорожные крио цистерны и крио контейнеры. Сама заправка осуществляется либо через стопроцентно автоматизированные крио-АЗС, либо мобильные крио-АЗС, либо крио-АЗС, которые состоят из заправок сжиженным природным газом и компримированным.</w:t>
      </w:r>
      <w:r w:rsidR="00C016A9">
        <w:rPr>
          <w:sz w:val="24"/>
          <w:szCs w:val="24"/>
        </w:rPr>
        <w:t xml:space="preserve"> </w:t>
      </w:r>
      <w:r w:rsidR="00C016A9" w:rsidRPr="00C016A9">
        <w:rPr>
          <w:sz w:val="24"/>
          <w:szCs w:val="24"/>
        </w:rPr>
        <w:t xml:space="preserve">Несколько слов о преимуществах и недостатках использования СПГ, как моторного топлива. Преимущества: большая взрывобезопасность по сравнению со сжатым газом, увеличение дальности пробега, возможность использования на территориях, не охваченных сетевой газификацией. СПГ не является токсичным, предохраняет топливную систему от коррозии и загрязнения. Отсутствие сосудов и агрегатов, работающих под высоким давлением, в отличие от сжатого газа. Не нужно большого количества тяжелых толстостенных баллонов. Возможность получения СПГ на местах добычи и на ГРС без компрессоров. Увеличение полезного коммерческого объема в транспортных средствах и высокий коэффициент заправщиков СПГ за счет низкого давления. Существуют и недостатки относительно сложности и высокой стоимости. Работа транспортного средства желательна с известным маршрутом. </w:t>
      </w:r>
      <w:r w:rsidR="00C016A9" w:rsidRPr="00C016A9">
        <w:rPr>
          <w:sz w:val="24"/>
          <w:szCs w:val="24"/>
        </w:rPr>
        <w:lastRenderedPageBreak/>
        <w:t>Сложность и высокая стоимость инфраструктуры. Потеря СПГ при операциях слива и налива и большая квалификация обслуживающего персонала. Если говорить про использование СПГ в качестве моторного топлива за рубежом, то вне конкуренции Китай с их гос</w:t>
      </w:r>
      <w:r w:rsidR="008E4DEE">
        <w:rPr>
          <w:sz w:val="24"/>
          <w:szCs w:val="24"/>
        </w:rPr>
        <w:t xml:space="preserve">. </w:t>
      </w:r>
      <w:r w:rsidR="00C016A9" w:rsidRPr="00C016A9">
        <w:rPr>
          <w:sz w:val="24"/>
          <w:szCs w:val="24"/>
        </w:rPr>
        <w:t>системой поощрения этого. Там более 260 заводов СПГ и более 2000 заправок, соответственно, более 250000 тяжелых грузовиков, ездящих на сжиженном природном газе. Вторая стр</w:t>
      </w:r>
      <w:r w:rsidR="006E60EF">
        <w:rPr>
          <w:sz w:val="24"/>
          <w:szCs w:val="24"/>
        </w:rPr>
        <w:t>а</w:t>
      </w:r>
      <w:r w:rsidR="00C016A9" w:rsidRPr="00C016A9">
        <w:rPr>
          <w:sz w:val="24"/>
          <w:szCs w:val="24"/>
        </w:rPr>
        <w:t xml:space="preserve">на по количеству заправок и грузовиков - США. В Европе все гораздо менее развито. В настоящее время проходят опытную </w:t>
      </w:r>
      <w:r w:rsidR="008E4DEE" w:rsidRPr="00C016A9">
        <w:rPr>
          <w:sz w:val="24"/>
          <w:szCs w:val="24"/>
        </w:rPr>
        <w:t>эксплуатацию</w:t>
      </w:r>
      <w:r w:rsidR="00C016A9" w:rsidRPr="00C016A9">
        <w:rPr>
          <w:sz w:val="24"/>
          <w:szCs w:val="24"/>
        </w:rPr>
        <w:t xml:space="preserve"> пять транспортных средств на СПГ. Они распределены по пяти </w:t>
      </w:r>
      <w:r w:rsidR="008E4DEE" w:rsidRPr="00C016A9">
        <w:rPr>
          <w:sz w:val="24"/>
          <w:szCs w:val="24"/>
        </w:rPr>
        <w:t>дочерним организациям,</w:t>
      </w:r>
      <w:r w:rsidR="00C016A9" w:rsidRPr="00C016A9">
        <w:rPr>
          <w:sz w:val="24"/>
          <w:szCs w:val="24"/>
        </w:rPr>
        <w:t xml:space="preserve"> и эта опытная эксплуатация проводится. А с июня начнется опытная эксплуатация трактора Кировец К-702 в зоне действия </w:t>
      </w:r>
      <w:r w:rsidR="00CA437C">
        <w:rPr>
          <w:sz w:val="24"/>
          <w:szCs w:val="24"/>
        </w:rPr>
        <w:t>«</w:t>
      </w:r>
      <w:r w:rsidR="00C016A9" w:rsidRPr="00C016A9">
        <w:rPr>
          <w:sz w:val="24"/>
          <w:szCs w:val="24"/>
        </w:rPr>
        <w:t>Трансгаз Екатеринбурга</w:t>
      </w:r>
      <w:r w:rsidR="00CA437C">
        <w:rPr>
          <w:sz w:val="24"/>
          <w:szCs w:val="24"/>
        </w:rPr>
        <w:t>»</w:t>
      </w:r>
      <w:r w:rsidR="00C016A9" w:rsidRPr="00C016A9">
        <w:rPr>
          <w:sz w:val="24"/>
          <w:szCs w:val="24"/>
        </w:rPr>
        <w:t xml:space="preserve">. Это на самом деле, можно сказать, первые ласточки в использовании СПГ как моторного топлива в России, хотя, конечно, некоторые попытки делались до этого. Теперь рассмотрим сегменты, о которых я говорил. Это сегменты наиболее выгодного использования СПГ. Магистральный и крупногабаритный транспорт. На первом этапе будут компании, выполняющие региональные оборотные рейсы, протяженностью в районе тысячи километров с возвращением на базу. К таким клиентам можно отнести транспортные, экспедиционные и логистические компании, специализированные автотранспортные предприятия. Целесообразно применение СПГ, как моторного топлива на железной дороге, где нет электрифицированных сетей. Программы РЖД планируют к 2023 году увеличить парк магистральных </w:t>
      </w:r>
      <w:r w:rsidR="008E4DEE" w:rsidRPr="00C016A9">
        <w:rPr>
          <w:sz w:val="24"/>
          <w:szCs w:val="24"/>
        </w:rPr>
        <w:t>газотурбовозов</w:t>
      </w:r>
      <w:r w:rsidR="00C016A9" w:rsidRPr="00C016A9">
        <w:rPr>
          <w:sz w:val="24"/>
          <w:szCs w:val="24"/>
        </w:rPr>
        <w:t xml:space="preserve"> и маневренных газотепловозов до 22 единиц. Для их заправки </w:t>
      </w:r>
      <w:r w:rsidR="00CA437C">
        <w:rPr>
          <w:sz w:val="24"/>
          <w:szCs w:val="24"/>
        </w:rPr>
        <w:t>«</w:t>
      </w:r>
      <w:r w:rsidR="00C016A9" w:rsidRPr="00C016A9">
        <w:rPr>
          <w:sz w:val="24"/>
          <w:szCs w:val="24"/>
        </w:rPr>
        <w:t>Газпром</w:t>
      </w:r>
      <w:r w:rsidR="00CA437C">
        <w:rPr>
          <w:sz w:val="24"/>
          <w:szCs w:val="24"/>
        </w:rPr>
        <w:t>»</w:t>
      </w:r>
      <w:r w:rsidR="00C016A9" w:rsidRPr="00C016A9">
        <w:rPr>
          <w:sz w:val="24"/>
          <w:szCs w:val="24"/>
        </w:rPr>
        <w:t xml:space="preserve"> предполагает построить два малотоннажных комплекса на ГРС в городах Тобольск и Сургут, а также площадки для передвижных заправщиков на станциях Войновка и Сургут. Использование СПГ, как газомоторного топлива на морских и речных перевозках. Группой компаний </w:t>
      </w:r>
      <w:r w:rsidR="00CA437C">
        <w:rPr>
          <w:sz w:val="24"/>
          <w:szCs w:val="24"/>
        </w:rPr>
        <w:t>«</w:t>
      </w:r>
      <w:r w:rsidR="00C016A9" w:rsidRPr="00C016A9">
        <w:rPr>
          <w:sz w:val="24"/>
          <w:szCs w:val="24"/>
        </w:rPr>
        <w:t>Совкомфлот</w:t>
      </w:r>
      <w:r w:rsidR="00CA437C">
        <w:rPr>
          <w:sz w:val="24"/>
          <w:szCs w:val="24"/>
        </w:rPr>
        <w:t>»</w:t>
      </w:r>
      <w:r w:rsidR="00C016A9" w:rsidRPr="00C016A9">
        <w:rPr>
          <w:sz w:val="24"/>
          <w:szCs w:val="24"/>
        </w:rPr>
        <w:t xml:space="preserve"> и компанией </w:t>
      </w:r>
      <w:r w:rsidR="00CA437C">
        <w:rPr>
          <w:sz w:val="24"/>
          <w:szCs w:val="24"/>
        </w:rPr>
        <w:t>«</w:t>
      </w:r>
      <w:r w:rsidR="00C016A9" w:rsidRPr="00C016A9">
        <w:rPr>
          <w:sz w:val="24"/>
          <w:szCs w:val="24"/>
        </w:rPr>
        <w:t>Шелл</w:t>
      </w:r>
      <w:r w:rsidR="00CA437C">
        <w:rPr>
          <w:sz w:val="24"/>
          <w:szCs w:val="24"/>
        </w:rPr>
        <w:t>»</w:t>
      </w:r>
      <w:r w:rsidR="00C016A9" w:rsidRPr="00C016A9">
        <w:rPr>
          <w:sz w:val="24"/>
          <w:szCs w:val="24"/>
        </w:rPr>
        <w:t xml:space="preserve"> подписано соглашение о поставках сжиженного природного газа в качестве топлива для серии первых в мире танкеров типа и размера Афрамакс. Компания </w:t>
      </w:r>
      <w:r w:rsidR="00CA437C">
        <w:rPr>
          <w:sz w:val="24"/>
          <w:szCs w:val="24"/>
        </w:rPr>
        <w:t>«</w:t>
      </w:r>
      <w:r w:rsidR="00C016A9" w:rsidRPr="00C016A9">
        <w:rPr>
          <w:sz w:val="24"/>
          <w:szCs w:val="24"/>
        </w:rPr>
        <w:t>Газпромнефть Марин Бункер</w:t>
      </w:r>
      <w:r w:rsidR="00CA437C">
        <w:rPr>
          <w:sz w:val="24"/>
          <w:szCs w:val="24"/>
        </w:rPr>
        <w:t>»</w:t>
      </w:r>
      <w:r w:rsidR="00C016A9" w:rsidRPr="00C016A9">
        <w:rPr>
          <w:sz w:val="24"/>
          <w:szCs w:val="24"/>
        </w:rPr>
        <w:t xml:space="preserve"> объявила о запуске пилотного проекта по строительству малотоннажного бункеровщика СПГ. Однако, здесь существуют ряд причин, которые серьезным образом сдерживают СПГ для процесса бункеровки. Эти причины носят технологический, экономический и логистический характеры. В первую очередь это то, что СПГ в сравнении с дизтопливом требует вдвое больших объемов запаса топлива. Это весьма существенный момент. Размещение танков хранения вызывает снижение грузоподъемности. Перевод судна на СПГ ухудшает его эффективность как транспортного средства. Над решением этих проблем сейчас работает целый ряд институтов. Есть надежда, что эти проблемы будут решены. Использование СПГ в сельском хозяйстве. Здесь можно сказать следующее: в течение 5-7 лет будет </w:t>
      </w:r>
      <w:r w:rsidR="00C016A9" w:rsidRPr="00C016A9">
        <w:rPr>
          <w:sz w:val="24"/>
          <w:szCs w:val="24"/>
        </w:rPr>
        <w:lastRenderedPageBreak/>
        <w:t xml:space="preserve">подготовлена нормативная база работы с СПГ, разработка конструкторской документации, изготовление и отработка экспериментальных и опытных образцов машин и оборудования. Второй этап по истечении 7 лет - полномасштабное развертывание работ, включая проектные работы, изготовление серийных образцов. В настоящее время трактор К-702 будет проходить опытно-промышленные испытания на базе </w:t>
      </w:r>
      <w:r w:rsidR="00CA437C">
        <w:rPr>
          <w:sz w:val="24"/>
          <w:szCs w:val="24"/>
        </w:rPr>
        <w:t>«</w:t>
      </w:r>
      <w:r w:rsidR="00C016A9" w:rsidRPr="00C016A9">
        <w:rPr>
          <w:sz w:val="24"/>
          <w:szCs w:val="24"/>
        </w:rPr>
        <w:t>Газпром</w:t>
      </w:r>
      <w:r w:rsidR="008E4DEE">
        <w:rPr>
          <w:sz w:val="24"/>
          <w:szCs w:val="24"/>
        </w:rPr>
        <w:t xml:space="preserve"> </w:t>
      </w:r>
      <w:r w:rsidR="00C016A9" w:rsidRPr="00C016A9">
        <w:rPr>
          <w:sz w:val="24"/>
          <w:szCs w:val="24"/>
        </w:rPr>
        <w:t>трансгаз Екатеринбурга</w:t>
      </w:r>
      <w:r w:rsidR="00CA437C">
        <w:rPr>
          <w:sz w:val="24"/>
          <w:szCs w:val="24"/>
        </w:rPr>
        <w:t>»</w:t>
      </w:r>
      <w:r w:rsidR="00C016A9" w:rsidRPr="00C016A9">
        <w:rPr>
          <w:sz w:val="24"/>
          <w:szCs w:val="24"/>
        </w:rPr>
        <w:t>.</w:t>
      </w:r>
      <w:r w:rsidR="00F34050">
        <w:rPr>
          <w:sz w:val="24"/>
          <w:szCs w:val="24"/>
        </w:rPr>
        <w:t xml:space="preserve"> </w:t>
      </w:r>
      <w:r w:rsidR="00F34050" w:rsidRPr="00F34050">
        <w:rPr>
          <w:sz w:val="24"/>
          <w:szCs w:val="24"/>
        </w:rPr>
        <w:t xml:space="preserve">В 2004-2004 году проходил испытания трактор К-701 на СПГ. Испытания были признаны успешными, но, к сожалению, идея не имела продолжения. Что касается карьерной техники, то особый эффект СПГ дает перевод карьерных самосвалов. Цель проекта - снижение затрат на горюче-смазочные материалы и основная задача - снижение экологической обстановки в карьерах, поскольку доходит до того, что водители теряют сознание при работе в нижней части карьеров. На международной выставке презентовали газомоторный самосвал БелАз, грузоподъемность 45 тонн. Сейчас идет разработка 136-тонника. Перевод самосвалов на природный газ в качестве моторного топлива позволит в 2-3 раза снизить содержание токсичных и канцерогенных веществ, увеличить ресурс работы двигателя в полтора раза, уменьшить расход моторного топлива на 30-40%. Общий прогноз на 2030 год заложен в генеральную схему развития отрасли. Если брать объем СПГ за 100%, то магистральный транспорт будет потреблять 33%, водный транспорт - 27%, карьерная техника - 23%, железнодорожный транспорт - 9%, сельхозтехника - 8%. Общее потребление по оценкам к 2030 году достигнет 3,5 миллиона тонн СПГ. В результате всего сказанного можно сделать следующие выводы: в настоящее время отсутствует, к сожалению, комплексный подход, связанный с использованием СПГ и размещением объектов по его производству. Масштабное внедрение СПГ должно происходить в соответствии с разработанной и научно обоснованной концепцией, утвержденной высшим руководством страны. Необходимо провести анализ состояния промышленной, финансовой и социально-экономической сфер жизнедеятельности отдельных регионов. На основании данных анализа можно будет сделать выводы о наличии персональных потребителей СПГ. Необходимо также сказать о существовании некоего информационного вакуума. Специалисты-практики не всегда знают, в каких изданиях издаются статьи про СПГ и все другие ресурсы, касающиеся использования и применения СПГ. Спасибо. </w:t>
      </w:r>
    </w:p>
    <w:p w:rsidR="00F34050" w:rsidRPr="00F34050" w:rsidRDefault="00F34050" w:rsidP="00F34050">
      <w:pPr>
        <w:spacing w:after="0" w:line="360" w:lineRule="auto"/>
        <w:ind w:firstLine="0"/>
        <w:rPr>
          <w:sz w:val="24"/>
          <w:szCs w:val="24"/>
        </w:rPr>
      </w:pPr>
    </w:p>
    <w:p w:rsidR="00F34050" w:rsidRPr="00F34050" w:rsidRDefault="00F34050" w:rsidP="00F34050">
      <w:pPr>
        <w:spacing w:after="0" w:line="360" w:lineRule="auto"/>
        <w:ind w:firstLine="0"/>
        <w:rPr>
          <w:sz w:val="24"/>
          <w:szCs w:val="24"/>
        </w:rPr>
      </w:pPr>
      <w:r w:rsidRPr="00F34050">
        <w:rPr>
          <w:sz w:val="24"/>
          <w:szCs w:val="24"/>
        </w:rPr>
        <w:t>А.П. ЕПИШОВ</w:t>
      </w:r>
    </w:p>
    <w:p w:rsidR="00F34050" w:rsidRPr="00F34050" w:rsidRDefault="00F34050" w:rsidP="00F34050">
      <w:pPr>
        <w:spacing w:after="0" w:line="360" w:lineRule="auto"/>
        <w:ind w:firstLine="0"/>
        <w:rPr>
          <w:sz w:val="24"/>
          <w:szCs w:val="24"/>
        </w:rPr>
      </w:pPr>
      <w:r w:rsidRPr="00F34050">
        <w:rPr>
          <w:sz w:val="24"/>
          <w:szCs w:val="24"/>
        </w:rPr>
        <w:t xml:space="preserve">Большое спасибо, Юрий Иванович, за интересный доклад. Коллеги, вопросы есть у кого-то? Слово предоставляется Борису Владимировичу Черному, заместителю управляющего директора по рынкам газа и электроэнергии АО </w:t>
      </w:r>
      <w:r w:rsidR="00CA437C">
        <w:rPr>
          <w:sz w:val="24"/>
          <w:szCs w:val="24"/>
        </w:rPr>
        <w:t>«</w:t>
      </w:r>
      <w:r w:rsidRPr="00F34050">
        <w:rPr>
          <w:sz w:val="24"/>
          <w:szCs w:val="24"/>
        </w:rPr>
        <w:t>СПбМТСБ</w:t>
      </w:r>
      <w:r w:rsidR="00CA437C">
        <w:rPr>
          <w:sz w:val="24"/>
          <w:szCs w:val="24"/>
        </w:rPr>
        <w:t>»</w:t>
      </w:r>
      <w:r w:rsidRPr="00F34050">
        <w:rPr>
          <w:sz w:val="24"/>
          <w:szCs w:val="24"/>
        </w:rPr>
        <w:t xml:space="preserve">. </w:t>
      </w:r>
    </w:p>
    <w:p w:rsidR="00F34050" w:rsidRPr="00F34050" w:rsidRDefault="00F34050" w:rsidP="00F34050">
      <w:pPr>
        <w:spacing w:after="0" w:line="360" w:lineRule="auto"/>
        <w:ind w:firstLine="0"/>
        <w:rPr>
          <w:sz w:val="24"/>
          <w:szCs w:val="24"/>
        </w:rPr>
      </w:pPr>
    </w:p>
    <w:p w:rsidR="00F34050" w:rsidRPr="00F34050" w:rsidRDefault="00F34050" w:rsidP="00F34050">
      <w:pPr>
        <w:spacing w:after="0" w:line="360" w:lineRule="auto"/>
        <w:ind w:firstLine="0"/>
        <w:rPr>
          <w:sz w:val="24"/>
          <w:szCs w:val="24"/>
        </w:rPr>
      </w:pPr>
      <w:r w:rsidRPr="00F34050">
        <w:rPr>
          <w:sz w:val="24"/>
          <w:szCs w:val="24"/>
        </w:rPr>
        <w:t>Б.В. ЧЕРНЫЙ</w:t>
      </w:r>
    </w:p>
    <w:p w:rsidR="005F38E5" w:rsidRPr="005F38E5" w:rsidRDefault="00F34050" w:rsidP="005F38E5">
      <w:pPr>
        <w:spacing w:after="0" w:line="360" w:lineRule="auto"/>
        <w:ind w:firstLine="0"/>
        <w:rPr>
          <w:sz w:val="24"/>
          <w:szCs w:val="24"/>
        </w:rPr>
      </w:pPr>
      <w:r w:rsidRPr="00F34050">
        <w:rPr>
          <w:sz w:val="24"/>
          <w:szCs w:val="24"/>
        </w:rPr>
        <w:t>Спасибо, уважаемый председатель. Санкт-Петербургская международная товарно-сырьевая биржа. На первый взгляд может показаться, что тема биржевой торговли, зона ответственности биржи, формирование и развитие оптового рынка, находятся немного в иной плоскости от главной темы конференции. Но более детальный взгляд показывает, что это единый производственный комплекс. Разговор о перспективах развития того, чем мы занимаемся неотделим от виденья проблем зоны распределительных организаций, и, в свою очередь, для формирования направлений решения проблем, для формирования стратегии, совершенно необходимо согласованное виденье и понимание того направления движения, которое вырабатывается. В этом году наступил определенный юбилей - 5 лет торгов на нашей бирже природным газом по единой системе газоснабжения.</w:t>
      </w:r>
      <w:r w:rsidR="0090363B">
        <w:rPr>
          <w:sz w:val="24"/>
          <w:szCs w:val="24"/>
        </w:rPr>
        <w:t xml:space="preserve"> </w:t>
      </w:r>
      <w:r w:rsidR="0090363B" w:rsidRPr="0090363B">
        <w:rPr>
          <w:sz w:val="24"/>
          <w:szCs w:val="24"/>
        </w:rPr>
        <w:t xml:space="preserve">Первые три месяца 2019 года дают нам повод для оптимизма. У нас растущий тренд. В цифрах этот оптимизм проявляется в третьей строке, когда почти вдвое по сравнению с предыдущим годом увеличился объем реализации газа независимых поставщиков. Остальные показатели по сравнению с 2018 годом принципиально не изменились. Какой главный продукт биржа дает обществу? Знание цены газа и возможность любого участника по этой цене купить или продать ресурс. На этом графике вы видите столбцы объемов и две полосы цен. Повыше цена на балансовом пункте компрессорной станции Надым и пониже цена на втором балансовом пункте Локосово. Разница в ценах между ними носит системный характер и связана с расположением балансовых пунктов в разных регионов РФ. То есть, попытка их складывать без корректировки на транспорт лишена смысла. Также если вы посмотрите на первые три месяца этого года, легко увидите, что удвоение объема газа независимых производителей вызвало почти двухпроцентное снижение цен. В целом, сезонность поведения цен (более низкие цены летом и более высокие цены зимой) показывают, что этот индикатор работает и в перспективе при выполнении определенных условий может служить ориентиром для заключения внебиржевых договоров и для того, чтобы остальные элементы газовой цепи, включая поставку газа через потребителей любых категорий, тоже ориентировались на рыночное ценообразование. Помимо контрактов с поставкой на месяц, в 2015 году были запущены торги с поставкой газа на сутки. Сейчас эта сфера активно развивается. Вы можете видеть на графике, что доля торгов тянулась к 40% в отдельные месяцы 2018 года. В целом доля торгов с поставкой на сутки находится в районе 20%. Характерный показатель, в конце 2018 года мы достигли минимальных значений - 7% и это тоже отражает ситуацию с избытком или недостатком газа в стране в этот период. </w:t>
      </w:r>
      <w:r w:rsidR="00C264AE" w:rsidRPr="0090363B">
        <w:rPr>
          <w:sz w:val="24"/>
          <w:szCs w:val="24"/>
        </w:rPr>
        <w:t xml:space="preserve">По нашему мнению, </w:t>
      </w:r>
      <w:r w:rsidR="0090363B" w:rsidRPr="0090363B">
        <w:rPr>
          <w:sz w:val="24"/>
          <w:szCs w:val="24"/>
        </w:rPr>
        <w:t>за этим инструментом,</w:t>
      </w:r>
      <w:r w:rsidR="00C264AE">
        <w:rPr>
          <w:sz w:val="24"/>
          <w:szCs w:val="24"/>
        </w:rPr>
        <w:t xml:space="preserve"> </w:t>
      </w:r>
      <w:r w:rsidR="0090363B" w:rsidRPr="0090363B">
        <w:rPr>
          <w:sz w:val="24"/>
          <w:szCs w:val="24"/>
        </w:rPr>
        <w:t xml:space="preserve">при условии </w:t>
      </w:r>
      <w:r w:rsidR="00C264AE" w:rsidRPr="0090363B">
        <w:rPr>
          <w:sz w:val="24"/>
          <w:szCs w:val="24"/>
        </w:rPr>
        <w:lastRenderedPageBreak/>
        <w:t>совершенствования объемов газа,</w:t>
      </w:r>
      <w:r w:rsidR="0090363B" w:rsidRPr="0090363B">
        <w:rPr>
          <w:sz w:val="24"/>
          <w:szCs w:val="24"/>
        </w:rPr>
        <w:t xml:space="preserve"> поставленного по нему, будущее. Его развитие подтолкнет весь рынок к суточному учету. Наличие суточного инструмента позволяет продемонстрировать и проанализировать новый индикатор - отличие среднемесячной цены договоров, заключенных до начала месяца на предстоящий месяц поставки и по итогам этого месяца средневзвешенной цены суточных договоров, заключенных с поставкой на этот же месяц. Два графика, этот и следующий показывают дифференциал между средневзвешенной ценой на сутки на один месяц поставки и ценой на этот же месяц, по договору, заключенному ранее с поставкой на месяц. Вы видите, что на балансовом пункте Надым эти величины составляли порядка 100 рублей, максимум достигали 200 рублей, то есть тянулись к 10%. Что, как правило, цена с поставкой на сутки выше, чем договоров с поставкой на месяц. Естественно, на нашем рынке газа существует отклонение от договорных объемов. Этот график показывает объем не выборки газа по биржевым договорам. Его абсолютный масштаб невелик. Здесь максимальное значение - 7 миллионов в месяц. Учитывая наш объем поставки договорной на месяц, это менее 1%. И значение среднее - 1,5-2 миллиона, это 1/10 процента от объема поставок. По нашим договорам имеется 100% оплата обязательств, поэтому можно наши проблемы в этой точки попытаться сращивать и предложить использовать биржевой инструмент к определенным секторам неплательщиков, предлагая им в качестве поставщика биржевого поставщика. Потому что механизм работает, объемы большие, цены прозрачные, оплата 100%. Теперь к перспективам. Наша деятельность по развитию рынка газа предполагает </w:t>
      </w:r>
      <w:r w:rsidR="00C264AE" w:rsidRPr="0090363B">
        <w:rPr>
          <w:sz w:val="24"/>
          <w:szCs w:val="24"/>
        </w:rPr>
        <w:t>скоординированную</w:t>
      </w:r>
      <w:r w:rsidR="0090363B" w:rsidRPr="0090363B">
        <w:rPr>
          <w:sz w:val="24"/>
          <w:szCs w:val="24"/>
        </w:rPr>
        <w:t xml:space="preserve"> работу во всех секторах. Наличие плана, согласованного понимания и координации очень важно. Очевидно, что ситуация на рынке меняется достаточно серьезно и понятно, что количественные критерии, и структурные схемы не могут постоянно оставаться актуальными. В конце 2017 года пришло важное знаковое решение этой задачи - Президентом был подписан указ </w:t>
      </w:r>
      <w:r w:rsidR="00CA437C">
        <w:rPr>
          <w:sz w:val="24"/>
          <w:szCs w:val="24"/>
        </w:rPr>
        <w:t>«</w:t>
      </w:r>
      <w:r w:rsidR="0090363B" w:rsidRPr="0090363B">
        <w:rPr>
          <w:sz w:val="24"/>
          <w:szCs w:val="24"/>
        </w:rPr>
        <w:t>О развитии конкуренции</w:t>
      </w:r>
      <w:r w:rsidR="00CA437C">
        <w:rPr>
          <w:sz w:val="24"/>
          <w:szCs w:val="24"/>
        </w:rPr>
        <w:t>»</w:t>
      </w:r>
      <w:r w:rsidR="0090363B" w:rsidRPr="0090363B">
        <w:rPr>
          <w:sz w:val="24"/>
          <w:szCs w:val="24"/>
        </w:rPr>
        <w:t xml:space="preserve">, где сказано, что необходимо определить в качестве основополагающих принципов, развитие организованной биржевой торговли. На основании этого указа было принято постановление 16.97, согласно которому была утверждена дорожная карта по переходу отдельных сфер естественных монополий из состояний естественной монополии в состояние конкурентного рынка. То есть, спустя 20 лет после указа Президента 1997 года </w:t>
      </w:r>
      <w:r w:rsidR="00CA437C">
        <w:rPr>
          <w:sz w:val="24"/>
          <w:szCs w:val="24"/>
        </w:rPr>
        <w:t>«</w:t>
      </w:r>
      <w:r w:rsidR="0090363B" w:rsidRPr="0090363B">
        <w:rPr>
          <w:sz w:val="24"/>
          <w:szCs w:val="24"/>
        </w:rPr>
        <w:t>О переходе энергетических секторов к конкуренции</w:t>
      </w:r>
      <w:r w:rsidR="00CA437C">
        <w:rPr>
          <w:sz w:val="24"/>
          <w:szCs w:val="24"/>
        </w:rPr>
        <w:t>»</w:t>
      </w:r>
      <w:r w:rsidR="0090363B" w:rsidRPr="0090363B">
        <w:rPr>
          <w:sz w:val="24"/>
          <w:szCs w:val="24"/>
        </w:rPr>
        <w:t xml:space="preserve"> последовал такой шаг. Если мы посмотрим детально эту дорожную карту, она говорит нам о необходимых тактических шагах, которые должны быть сделаны. Хотелось бы видеть целевую модель, стратегию, как нам к этой целевой модели приходить. Я основные задачи и мероприятия, предусмотренные </w:t>
      </w:r>
      <w:r w:rsidR="00C264AE" w:rsidRPr="0090363B">
        <w:rPr>
          <w:sz w:val="24"/>
          <w:szCs w:val="24"/>
        </w:rPr>
        <w:t>дорожной картой,</w:t>
      </w:r>
      <w:r w:rsidR="0090363B" w:rsidRPr="0090363B">
        <w:rPr>
          <w:sz w:val="24"/>
          <w:szCs w:val="24"/>
        </w:rPr>
        <w:t xml:space="preserve"> применил к той стратегии, которая может быть </w:t>
      </w:r>
      <w:r w:rsidR="0090363B" w:rsidRPr="0090363B">
        <w:rPr>
          <w:sz w:val="24"/>
          <w:szCs w:val="24"/>
        </w:rPr>
        <w:lastRenderedPageBreak/>
        <w:t>осуществлена в соответствии с этими техническими мерами. Следующая задача - принятие совместного приказа об утверждении минимальной величины продаваемого на бирже газа субъектом, занимающим доминирующее положение. Как вы знаете, она в точности соответствует тем программам, которые проводились на западных рынках на этапе перехода от регулируемого или от монопольного состояния к конкурентному. Она была необходимой мерой для уменьшения доли отдельных поставщиков и запуска нормальной конкуренции. Следующая задача - подготовка новых инструментов организованной торговли: фьючерсы, вторичные п</w:t>
      </w:r>
      <w:r w:rsidR="00C264AE">
        <w:rPr>
          <w:sz w:val="24"/>
          <w:szCs w:val="24"/>
        </w:rPr>
        <w:t>е</w:t>
      </w:r>
      <w:r w:rsidR="0090363B" w:rsidRPr="0090363B">
        <w:rPr>
          <w:sz w:val="24"/>
          <w:szCs w:val="24"/>
        </w:rPr>
        <w:t>репродажи, поставка на текущие сутки. Очевидно, что эта тема связана с задачей стратегической либерализации рынка в целом, для чего нужен долгосрочный ценовой индикатор. Вторичная перепродажа означает запуск такого механизма, как коммерческая балансировка газа. Мы ожидаем, что она в этом году будет запущена.</w:t>
      </w:r>
      <w:r w:rsidR="00C264AE">
        <w:rPr>
          <w:sz w:val="24"/>
          <w:szCs w:val="24"/>
        </w:rPr>
        <w:t xml:space="preserve"> </w:t>
      </w:r>
      <w:r w:rsidR="00C264AE" w:rsidRPr="00C264AE">
        <w:rPr>
          <w:sz w:val="24"/>
          <w:szCs w:val="24"/>
        </w:rPr>
        <w:t>Она будет заключать автоматизированный и документированный посуточный учет поставок газа и</w:t>
      </w:r>
      <w:r w:rsidR="00C264AE">
        <w:rPr>
          <w:sz w:val="24"/>
          <w:szCs w:val="24"/>
        </w:rPr>
        <w:t>,</w:t>
      </w:r>
      <w:r w:rsidR="00C264AE" w:rsidRPr="00C264AE">
        <w:rPr>
          <w:sz w:val="24"/>
          <w:szCs w:val="24"/>
        </w:rPr>
        <w:t xml:space="preserve"> несомненно</w:t>
      </w:r>
      <w:r w:rsidR="00C264AE">
        <w:rPr>
          <w:sz w:val="24"/>
          <w:szCs w:val="24"/>
        </w:rPr>
        <w:t>,</w:t>
      </w:r>
      <w:r w:rsidR="00C264AE" w:rsidRPr="00C264AE">
        <w:rPr>
          <w:sz w:val="24"/>
          <w:szCs w:val="24"/>
        </w:rPr>
        <w:t xml:space="preserve"> запуск этого механизма отразится и на работе газораспределительных организаций. Важной темой является тезис дорожной карты о изменении методики расчета транспортного тарифа от существующей схемы к методике отдельной платы за вход и отдельной платы за выход.</w:t>
      </w:r>
      <w:r w:rsidR="005F38E5" w:rsidRPr="005F38E5">
        <w:t xml:space="preserve"> </w:t>
      </w:r>
      <w:r w:rsidR="005F38E5" w:rsidRPr="005F38E5">
        <w:rPr>
          <w:sz w:val="24"/>
          <w:szCs w:val="24"/>
        </w:rPr>
        <w:t xml:space="preserve">Теория и практика подтверждают, что внедрение такой методики совершенно необходимо для запуска ликвидного рынка. Для развития активности на биржевом рынке и запуска активной внебиржевой торговли. Также указ и дорожная карта дают нам количественные критерии, указывая, что необходимо увеличить количество поставщиков и довести объем реализованного на бирже газа до 10% от объема потребления внутреннего рынка. Сейчас у нас три основных поставщика и здесь задача не такая тривиальная и требует общего понимания, поскольку объемы газа согласованы в договорах на предстоящие периоды и вывод этих объемов требует плана по решению этой проблемы. Кроме этих задач, указанных в дорожной карте, дискуссии указывают на существование еще двух, или, если учитывать транспорт, трех концептуальных проблем, которые возникнут при переходе рынка из существующего состояния в конкурентное. Главным считается то, что на рынке присутствует конфликт крупнейшего поставщика, который одновременно является транспортировщиком газа. Это наши реалии. Интересно отметить, что биржевая модель торговли с самого начала включила в транспортные отношения организацию, находящуюся между торговлей и </w:t>
      </w:r>
      <w:r w:rsidR="00CA437C">
        <w:rPr>
          <w:sz w:val="24"/>
          <w:szCs w:val="24"/>
        </w:rPr>
        <w:t>«</w:t>
      </w:r>
      <w:r w:rsidR="005F38E5" w:rsidRPr="005F38E5">
        <w:rPr>
          <w:sz w:val="24"/>
          <w:szCs w:val="24"/>
        </w:rPr>
        <w:t>Газпромом</w:t>
      </w:r>
      <w:r w:rsidR="00CA437C">
        <w:rPr>
          <w:sz w:val="24"/>
          <w:szCs w:val="24"/>
        </w:rPr>
        <w:t>»</w:t>
      </w:r>
      <w:r w:rsidR="005F38E5" w:rsidRPr="005F38E5">
        <w:rPr>
          <w:sz w:val="24"/>
          <w:szCs w:val="24"/>
        </w:rPr>
        <w:t xml:space="preserve">, как транспортировщиком. Это дочерняя организация </w:t>
      </w:r>
      <w:r w:rsidR="00CA437C">
        <w:rPr>
          <w:sz w:val="24"/>
          <w:szCs w:val="24"/>
        </w:rPr>
        <w:t>«</w:t>
      </w:r>
      <w:r w:rsidR="005F38E5" w:rsidRPr="005F38E5">
        <w:rPr>
          <w:sz w:val="24"/>
          <w:szCs w:val="24"/>
        </w:rPr>
        <w:t>Газпрома</w:t>
      </w:r>
      <w:r w:rsidR="00CA437C">
        <w:rPr>
          <w:sz w:val="24"/>
          <w:szCs w:val="24"/>
        </w:rPr>
        <w:t>»</w:t>
      </w:r>
      <w:r w:rsidR="005F38E5" w:rsidRPr="005F38E5">
        <w:rPr>
          <w:sz w:val="24"/>
          <w:szCs w:val="24"/>
        </w:rPr>
        <w:t xml:space="preserve"> </w:t>
      </w:r>
      <w:r w:rsidR="00CA437C">
        <w:rPr>
          <w:sz w:val="24"/>
          <w:szCs w:val="24"/>
        </w:rPr>
        <w:t>«</w:t>
      </w:r>
      <w:r w:rsidR="005F38E5" w:rsidRPr="005F38E5">
        <w:rPr>
          <w:sz w:val="24"/>
          <w:szCs w:val="24"/>
        </w:rPr>
        <w:t>Газпром межрегионгаз поставка</w:t>
      </w:r>
      <w:r w:rsidR="00CA437C">
        <w:rPr>
          <w:sz w:val="24"/>
          <w:szCs w:val="24"/>
        </w:rPr>
        <w:t>»</w:t>
      </w:r>
      <w:r w:rsidR="005F38E5" w:rsidRPr="005F38E5">
        <w:rPr>
          <w:sz w:val="24"/>
          <w:szCs w:val="24"/>
        </w:rPr>
        <w:t xml:space="preserve">. Сейчас она получила статус оператора товарных поставок. Если мы посмотрим на эти уровни взаимодействия участников с точки зрения европейской модели рынка, то такое решение будет выглядеть, как операционное разделение деятельности по поставкам газа и управления </w:t>
      </w:r>
      <w:r w:rsidR="005F38E5" w:rsidRPr="005F38E5">
        <w:rPr>
          <w:sz w:val="24"/>
          <w:szCs w:val="24"/>
        </w:rPr>
        <w:lastRenderedPageBreak/>
        <w:t xml:space="preserve">газотранспортной системы. По второй задаче - тарификация я отчасти сказал. Хотелось бы отметить, что этот оператор товарных поставок </w:t>
      </w:r>
      <w:r w:rsidR="00CA437C">
        <w:rPr>
          <w:sz w:val="24"/>
          <w:szCs w:val="24"/>
        </w:rPr>
        <w:t>«</w:t>
      </w:r>
      <w:r w:rsidR="005F38E5" w:rsidRPr="005F38E5">
        <w:rPr>
          <w:sz w:val="24"/>
          <w:szCs w:val="24"/>
        </w:rPr>
        <w:t>Газпром межрегионгаз поставка</w:t>
      </w:r>
      <w:r w:rsidR="00CA437C">
        <w:rPr>
          <w:sz w:val="24"/>
          <w:szCs w:val="24"/>
        </w:rPr>
        <w:t>»</w:t>
      </w:r>
      <w:r w:rsidR="005F38E5" w:rsidRPr="005F38E5">
        <w:rPr>
          <w:sz w:val="24"/>
          <w:szCs w:val="24"/>
        </w:rPr>
        <w:t xml:space="preserve"> с самого начала своей работы трансформировал существующую методику расчета цен транспорта от точки до точки в модель, приемлемую для торгов. Сейчас до торгов поставщику указывается его цена за его точку входа к балансовому пункту, а покупателю указывается его цена за точку выхода. И никому не предполагается смотреть, какой будет маршрут транспортировки. Если мы посмотрим на эту практику с точки зрения европейского опыта, это полностью соответствует концепции </w:t>
      </w:r>
      <w:r w:rsidR="00CA437C">
        <w:rPr>
          <w:sz w:val="24"/>
          <w:szCs w:val="24"/>
        </w:rPr>
        <w:t>«</w:t>
      </w:r>
      <w:r w:rsidR="005F38E5" w:rsidRPr="005F38E5">
        <w:rPr>
          <w:sz w:val="24"/>
          <w:szCs w:val="24"/>
        </w:rPr>
        <w:t>отдельно за вход, отдельно за выход</w:t>
      </w:r>
      <w:r w:rsidR="00CA437C">
        <w:rPr>
          <w:sz w:val="24"/>
          <w:szCs w:val="24"/>
        </w:rPr>
        <w:t>»</w:t>
      </w:r>
      <w:r w:rsidR="005F38E5" w:rsidRPr="005F38E5">
        <w:rPr>
          <w:sz w:val="24"/>
          <w:szCs w:val="24"/>
        </w:rPr>
        <w:t xml:space="preserve">. Мы считаем, что эта методика может быть применена к внебиржевому рынку газа России. Третья тема, решение которой необходимо в перспективе, вопрос экспорта газа. Сейчас есть закон </w:t>
      </w:r>
      <w:r w:rsidR="00CA437C">
        <w:rPr>
          <w:sz w:val="24"/>
          <w:szCs w:val="24"/>
        </w:rPr>
        <w:t>«</w:t>
      </w:r>
      <w:r w:rsidR="005F38E5" w:rsidRPr="005F38E5">
        <w:rPr>
          <w:sz w:val="24"/>
          <w:szCs w:val="24"/>
        </w:rPr>
        <w:t>О едином экспортном канале</w:t>
      </w:r>
      <w:r w:rsidR="00CA437C">
        <w:rPr>
          <w:sz w:val="24"/>
          <w:szCs w:val="24"/>
        </w:rPr>
        <w:t>»</w:t>
      </w:r>
      <w:r w:rsidR="005F38E5" w:rsidRPr="005F38E5">
        <w:rPr>
          <w:sz w:val="24"/>
          <w:szCs w:val="24"/>
        </w:rPr>
        <w:t xml:space="preserve">. Одновременно с этим существует программа запуска общего рынка газа. Тема единого канала и создания общего рынка предлагает нам форму решения этой проблемы. Работа над общим рынком очень важна для нас, потому что позволяет нашу биржевую практику применить сейчас к модели, которая будет заложена как фундамент общего рынка. Потом, учитывая практику его работы, она может быть применена к внутреннему рынку газа в РФ. Таким способом удастся </w:t>
      </w:r>
      <w:r w:rsidR="00E579DE" w:rsidRPr="005F38E5">
        <w:rPr>
          <w:sz w:val="24"/>
          <w:szCs w:val="24"/>
        </w:rPr>
        <w:t>задачи,</w:t>
      </w:r>
      <w:r w:rsidR="005F38E5" w:rsidRPr="005F38E5">
        <w:rPr>
          <w:sz w:val="24"/>
          <w:szCs w:val="24"/>
        </w:rPr>
        <w:t xml:space="preserve"> поставленные указом Президента реализовать. Спасибо за внимание. </w:t>
      </w:r>
    </w:p>
    <w:p w:rsidR="005F38E5" w:rsidRPr="005F38E5" w:rsidRDefault="005F38E5" w:rsidP="005F38E5">
      <w:pPr>
        <w:spacing w:after="0" w:line="360" w:lineRule="auto"/>
        <w:ind w:firstLine="0"/>
        <w:rPr>
          <w:sz w:val="24"/>
          <w:szCs w:val="24"/>
        </w:rPr>
      </w:pPr>
    </w:p>
    <w:p w:rsidR="005F38E5" w:rsidRPr="005F38E5" w:rsidRDefault="005F38E5" w:rsidP="005F38E5">
      <w:pPr>
        <w:spacing w:after="0" w:line="360" w:lineRule="auto"/>
        <w:ind w:firstLine="0"/>
        <w:rPr>
          <w:sz w:val="24"/>
          <w:szCs w:val="24"/>
        </w:rPr>
      </w:pPr>
      <w:r w:rsidRPr="005F38E5">
        <w:rPr>
          <w:sz w:val="24"/>
          <w:szCs w:val="24"/>
        </w:rPr>
        <w:t>А.П. ЕПИШОВ</w:t>
      </w:r>
    </w:p>
    <w:p w:rsidR="00693682" w:rsidRDefault="005F38E5" w:rsidP="005F38E5">
      <w:pPr>
        <w:spacing w:after="0" w:line="360" w:lineRule="auto"/>
        <w:ind w:firstLine="0"/>
        <w:rPr>
          <w:sz w:val="24"/>
          <w:szCs w:val="24"/>
        </w:rPr>
      </w:pPr>
      <w:r w:rsidRPr="005F38E5">
        <w:rPr>
          <w:sz w:val="24"/>
          <w:szCs w:val="24"/>
        </w:rPr>
        <w:t>Спасибо, коллеги. Я хотел бы</w:t>
      </w:r>
      <w:r w:rsidR="00693682">
        <w:rPr>
          <w:sz w:val="24"/>
          <w:szCs w:val="24"/>
        </w:rPr>
        <w:t>, от имени оргкомитета форума,</w:t>
      </w:r>
      <w:r w:rsidRPr="005F38E5">
        <w:rPr>
          <w:sz w:val="24"/>
          <w:szCs w:val="24"/>
        </w:rPr>
        <w:t xml:space="preserve"> вручить диплом Дроздову Юрию Владимировичу, начальнику Лаборатории криогенных технологий получения и использования газового моторного топлива Центра использования газ</w:t>
      </w:r>
      <w:proofErr w:type="gramStart"/>
      <w:r w:rsidRPr="005F38E5">
        <w:rPr>
          <w:sz w:val="24"/>
          <w:szCs w:val="24"/>
        </w:rPr>
        <w:t>а ООО</w:t>
      </w:r>
      <w:proofErr w:type="gramEnd"/>
      <w:r w:rsidRPr="005F38E5">
        <w:rPr>
          <w:sz w:val="24"/>
          <w:szCs w:val="24"/>
        </w:rPr>
        <w:t xml:space="preserve"> </w:t>
      </w:r>
      <w:r w:rsidR="00CA437C">
        <w:rPr>
          <w:sz w:val="24"/>
          <w:szCs w:val="24"/>
        </w:rPr>
        <w:t>«</w:t>
      </w:r>
      <w:r w:rsidRPr="005F38E5">
        <w:rPr>
          <w:sz w:val="24"/>
          <w:szCs w:val="24"/>
        </w:rPr>
        <w:t>Газпром ВНИИГАЗ</w:t>
      </w:r>
      <w:r w:rsidR="00CA437C">
        <w:rPr>
          <w:sz w:val="24"/>
          <w:szCs w:val="24"/>
        </w:rPr>
        <w:t>»</w:t>
      </w:r>
      <w:r w:rsidRPr="005F38E5">
        <w:rPr>
          <w:sz w:val="24"/>
          <w:szCs w:val="24"/>
        </w:rPr>
        <w:t xml:space="preserve">, нашему постоянному докладчику. Спасибо Вам огромное. </w:t>
      </w:r>
    </w:p>
    <w:p w:rsidR="005F38E5" w:rsidRPr="005F38E5" w:rsidRDefault="00693682" w:rsidP="005F38E5">
      <w:pPr>
        <w:spacing w:after="0" w:line="360" w:lineRule="auto"/>
        <w:ind w:firstLine="0"/>
        <w:rPr>
          <w:sz w:val="24"/>
          <w:szCs w:val="24"/>
        </w:rPr>
      </w:pPr>
      <w:r>
        <w:rPr>
          <w:sz w:val="24"/>
          <w:szCs w:val="24"/>
        </w:rPr>
        <w:t>З</w:t>
      </w:r>
      <w:r w:rsidR="005F38E5" w:rsidRPr="005F38E5">
        <w:rPr>
          <w:sz w:val="24"/>
          <w:szCs w:val="24"/>
        </w:rPr>
        <w:t>аместителю управляющего директора по рынкам газа и электроэнерг</w:t>
      </w:r>
      <w:proofErr w:type="gramStart"/>
      <w:r w:rsidR="005F38E5" w:rsidRPr="005F38E5">
        <w:rPr>
          <w:sz w:val="24"/>
          <w:szCs w:val="24"/>
        </w:rPr>
        <w:t>ии АО</w:t>
      </w:r>
      <w:proofErr w:type="gramEnd"/>
      <w:r w:rsidR="005F38E5" w:rsidRPr="005F38E5">
        <w:rPr>
          <w:sz w:val="24"/>
          <w:szCs w:val="24"/>
        </w:rPr>
        <w:t xml:space="preserve"> </w:t>
      </w:r>
      <w:r w:rsidR="00CA437C">
        <w:rPr>
          <w:sz w:val="24"/>
          <w:szCs w:val="24"/>
        </w:rPr>
        <w:t>«</w:t>
      </w:r>
      <w:r w:rsidR="005F38E5" w:rsidRPr="005F38E5">
        <w:rPr>
          <w:sz w:val="24"/>
          <w:szCs w:val="24"/>
        </w:rPr>
        <w:t>СПбМТСБ</w:t>
      </w:r>
      <w:r w:rsidR="00CA437C">
        <w:rPr>
          <w:sz w:val="24"/>
          <w:szCs w:val="24"/>
        </w:rPr>
        <w:t>»</w:t>
      </w:r>
      <w:r w:rsidR="005F38E5" w:rsidRPr="005F38E5">
        <w:rPr>
          <w:sz w:val="24"/>
          <w:szCs w:val="24"/>
        </w:rPr>
        <w:t xml:space="preserve"> Черному Борису Владимировичу вручается диплом</w:t>
      </w:r>
      <w:r>
        <w:rPr>
          <w:sz w:val="24"/>
          <w:szCs w:val="24"/>
        </w:rPr>
        <w:t xml:space="preserve"> форума</w:t>
      </w:r>
      <w:r w:rsidR="005F38E5" w:rsidRPr="005F38E5">
        <w:rPr>
          <w:sz w:val="24"/>
          <w:szCs w:val="24"/>
        </w:rPr>
        <w:t xml:space="preserve">. Гольберг Александр Иосифович, директор ООО </w:t>
      </w:r>
      <w:r w:rsidR="00CA437C">
        <w:rPr>
          <w:sz w:val="24"/>
          <w:szCs w:val="24"/>
        </w:rPr>
        <w:t>«</w:t>
      </w:r>
      <w:proofErr w:type="spellStart"/>
      <w:r w:rsidR="005F38E5" w:rsidRPr="005F38E5">
        <w:rPr>
          <w:sz w:val="24"/>
          <w:szCs w:val="24"/>
        </w:rPr>
        <w:t>Теплотранссервис</w:t>
      </w:r>
      <w:proofErr w:type="spellEnd"/>
      <w:r w:rsidR="00CA437C">
        <w:rPr>
          <w:sz w:val="24"/>
          <w:szCs w:val="24"/>
        </w:rPr>
        <w:t>»</w:t>
      </w:r>
      <w:r>
        <w:rPr>
          <w:sz w:val="24"/>
          <w:szCs w:val="24"/>
        </w:rPr>
        <w:t>, которое</w:t>
      </w:r>
      <w:r w:rsidR="005F38E5" w:rsidRPr="005F38E5">
        <w:rPr>
          <w:sz w:val="24"/>
          <w:szCs w:val="24"/>
        </w:rPr>
        <w:t xml:space="preserve"> является инновационной компанией, </w:t>
      </w:r>
      <w:proofErr w:type="gramStart"/>
      <w:r w:rsidR="005F38E5" w:rsidRPr="005F38E5">
        <w:rPr>
          <w:sz w:val="24"/>
          <w:szCs w:val="24"/>
        </w:rPr>
        <w:t>разрабатывает инновационное оборудовани</w:t>
      </w:r>
      <w:r>
        <w:rPr>
          <w:sz w:val="24"/>
          <w:szCs w:val="24"/>
        </w:rPr>
        <w:t>е</w:t>
      </w:r>
      <w:r w:rsidR="005F38E5" w:rsidRPr="005F38E5">
        <w:rPr>
          <w:sz w:val="24"/>
          <w:szCs w:val="24"/>
        </w:rPr>
        <w:t xml:space="preserve"> для котельных и является</w:t>
      </w:r>
      <w:proofErr w:type="gramEnd"/>
      <w:r w:rsidR="005F38E5" w:rsidRPr="005F38E5">
        <w:rPr>
          <w:sz w:val="24"/>
          <w:szCs w:val="24"/>
        </w:rPr>
        <w:t xml:space="preserve"> поставщиком об</w:t>
      </w:r>
      <w:r w:rsidR="00A775CD">
        <w:rPr>
          <w:sz w:val="24"/>
          <w:szCs w:val="24"/>
        </w:rPr>
        <w:t>орудования для многих компаний ПАО «Газпром».</w:t>
      </w:r>
    </w:p>
    <w:p w:rsidR="005F38E5" w:rsidRPr="005F38E5" w:rsidRDefault="005F38E5" w:rsidP="005F38E5">
      <w:pPr>
        <w:spacing w:after="0" w:line="360" w:lineRule="auto"/>
        <w:ind w:firstLine="0"/>
        <w:rPr>
          <w:sz w:val="24"/>
          <w:szCs w:val="24"/>
        </w:rPr>
      </w:pPr>
    </w:p>
    <w:p w:rsidR="002D2E4A" w:rsidRDefault="005F38E5" w:rsidP="005F38E5">
      <w:pPr>
        <w:spacing w:after="0" w:line="360" w:lineRule="auto"/>
        <w:ind w:firstLine="0"/>
        <w:rPr>
          <w:sz w:val="24"/>
          <w:szCs w:val="24"/>
        </w:rPr>
      </w:pPr>
      <w:r w:rsidRPr="005F38E5">
        <w:rPr>
          <w:sz w:val="24"/>
          <w:szCs w:val="24"/>
        </w:rPr>
        <w:t>А.И. ГОЛЬБЕРГ</w:t>
      </w:r>
    </w:p>
    <w:p w:rsidR="000D1B74" w:rsidRPr="000D1B74" w:rsidRDefault="000873E3" w:rsidP="000D1B74">
      <w:pPr>
        <w:spacing w:after="0" w:line="360" w:lineRule="auto"/>
        <w:ind w:firstLine="0"/>
        <w:rPr>
          <w:sz w:val="24"/>
          <w:szCs w:val="24"/>
        </w:rPr>
      </w:pPr>
      <w:r w:rsidRPr="000873E3">
        <w:rPr>
          <w:sz w:val="24"/>
          <w:szCs w:val="24"/>
        </w:rPr>
        <w:t xml:space="preserve">Уважаемые коллеги, организаторы, благодарю вас за приглашение на этот Форум. Здесь выступили представители газодобывающих организаций, выступили представители транспортирующих организаций, представители законодательных органов и органов, формирующих сегодня правила игры на газовом рынке. Мы являемся представителями тех, кто находится на конце газотранспортной системы и занимаемся производством тепла </w:t>
      </w:r>
      <w:r w:rsidRPr="000873E3">
        <w:rPr>
          <w:sz w:val="24"/>
          <w:szCs w:val="24"/>
        </w:rPr>
        <w:lastRenderedPageBreak/>
        <w:t xml:space="preserve">для конечных потребителей. Нас интересуют все поднятые вопросы сегодня </w:t>
      </w:r>
      <w:r w:rsidR="00FC1DA3" w:rsidRPr="000873E3">
        <w:rPr>
          <w:sz w:val="24"/>
          <w:szCs w:val="24"/>
        </w:rPr>
        <w:t>здесь, тем более что</w:t>
      </w:r>
      <w:r w:rsidRPr="000873E3">
        <w:rPr>
          <w:sz w:val="24"/>
          <w:szCs w:val="24"/>
        </w:rPr>
        <w:t xml:space="preserve"> развивается рынок реконструкции теплоснабжающих организаций, концессионных соглашений, так и по энергосервисным контрактам. Вопросы эти здесь был затронуты вскользь, а они очень важные. Расскажу вкратце о компании </w:t>
      </w:r>
      <w:r w:rsidR="00CA437C">
        <w:rPr>
          <w:sz w:val="24"/>
          <w:szCs w:val="24"/>
        </w:rPr>
        <w:t>«</w:t>
      </w:r>
      <w:r w:rsidRPr="000873E3">
        <w:rPr>
          <w:sz w:val="24"/>
          <w:szCs w:val="24"/>
        </w:rPr>
        <w:t>Теплотранссервис</w:t>
      </w:r>
      <w:r w:rsidR="00CA437C">
        <w:rPr>
          <w:sz w:val="24"/>
          <w:szCs w:val="24"/>
        </w:rPr>
        <w:t>»</w:t>
      </w:r>
      <w:r w:rsidRPr="000873E3">
        <w:rPr>
          <w:sz w:val="24"/>
          <w:szCs w:val="24"/>
        </w:rPr>
        <w:t xml:space="preserve">. Компания </w:t>
      </w:r>
      <w:r w:rsidR="00CA437C">
        <w:rPr>
          <w:sz w:val="24"/>
          <w:szCs w:val="24"/>
        </w:rPr>
        <w:t>«</w:t>
      </w:r>
      <w:r w:rsidRPr="000873E3">
        <w:rPr>
          <w:sz w:val="24"/>
          <w:szCs w:val="24"/>
        </w:rPr>
        <w:t>Теплотранссервис</w:t>
      </w:r>
      <w:r w:rsidR="00CA437C">
        <w:rPr>
          <w:sz w:val="24"/>
          <w:szCs w:val="24"/>
        </w:rPr>
        <w:t>»</w:t>
      </w:r>
      <w:r w:rsidRPr="000873E3">
        <w:rPr>
          <w:sz w:val="24"/>
          <w:szCs w:val="24"/>
        </w:rPr>
        <w:t xml:space="preserve"> была создана более 20 лет назад. В течение 20 лет мы являемся аттестованным и аккредитованным поставщиком Департамента электроэнергетики ПАО </w:t>
      </w:r>
      <w:r w:rsidR="00CA437C">
        <w:rPr>
          <w:sz w:val="24"/>
          <w:szCs w:val="24"/>
        </w:rPr>
        <w:t>«</w:t>
      </w:r>
      <w:r w:rsidRPr="000873E3">
        <w:rPr>
          <w:sz w:val="24"/>
          <w:szCs w:val="24"/>
        </w:rPr>
        <w:t>Газпром</w:t>
      </w:r>
      <w:r w:rsidR="00CA437C">
        <w:rPr>
          <w:sz w:val="24"/>
          <w:szCs w:val="24"/>
        </w:rPr>
        <w:t>»</w:t>
      </w:r>
      <w:r w:rsidRPr="000873E3">
        <w:rPr>
          <w:sz w:val="24"/>
          <w:szCs w:val="24"/>
        </w:rPr>
        <w:t xml:space="preserve">. В этом году в </w:t>
      </w:r>
      <w:r w:rsidR="00CA437C">
        <w:rPr>
          <w:sz w:val="24"/>
          <w:szCs w:val="24"/>
        </w:rPr>
        <w:t>«</w:t>
      </w:r>
      <w:r w:rsidRPr="000873E3">
        <w:rPr>
          <w:sz w:val="24"/>
          <w:szCs w:val="24"/>
        </w:rPr>
        <w:t>Газпроме</w:t>
      </w:r>
      <w:r w:rsidR="00CA437C">
        <w:rPr>
          <w:sz w:val="24"/>
          <w:szCs w:val="24"/>
        </w:rPr>
        <w:t>»</w:t>
      </w:r>
      <w:r w:rsidRPr="000873E3">
        <w:rPr>
          <w:sz w:val="24"/>
          <w:szCs w:val="24"/>
        </w:rPr>
        <w:t xml:space="preserve"> произошла новая сертификация оборудования. Сегодня оборудование, которое имеет право поставляться на объекты ПАО </w:t>
      </w:r>
      <w:r w:rsidR="00CA437C">
        <w:rPr>
          <w:sz w:val="24"/>
          <w:szCs w:val="24"/>
        </w:rPr>
        <w:t>«</w:t>
      </w:r>
      <w:r w:rsidRPr="000873E3">
        <w:rPr>
          <w:sz w:val="24"/>
          <w:szCs w:val="24"/>
        </w:rPr>
        <w:t>Газпром</w:t>
      </w:r>
      <w:r w:rsidR="00CA437C">
        <w:rPr>
          <w:sz w:val="24"/>
          <w:szCs w:val="24"/>
        </w:rPr>
        <w:t>»</w:t>
      </w:r>
      <w:r w:rsidRPr="000873E3">
        <w:rPr>
          <w:sz w:val="24"/>
          <w:szCs w:val="24"/>
        </w:rPr>
        <w:t xml:space="preserve"> должно иметь сертификат ИНТЕРГАЗСЕРТ. </w:t>
      </w:r>
      <w:r w:rsidR="00CA437C">
        <w:rPr>
          <w:sz w:val="24"/>
          <w:szCs w:val="24"/>
        </w:rPr>
        <w:t>«</w:t>
      </w:r>
      <w:r w:rsidR="00FC1DA3" w:rsidRPr="000873E3">
        <w:rPr>
          <w:sz w:val="24"/>
          <w:szCs w:val="24"/>
        </w:rPr>
        <w:t>Теплотранссервис</w:t>
      </w:r>
      <w:r w:rsidR="00CA437C">
        <w:rPr>
          <w:sz w:val="24"/>
          <w:szCs w:val="24"/>
        </w:rPr>
        <w:t>»</w:t>
      </w:r>
      <w:r w:rsidR="00FC1DA3" w:rsidRPr="000873E3">
        <w:rPr>
          <w:sz w:val="24"/>
          <w:szCs w:val="24"/>
        </w:rPr>
        <w:t xml:space="preserve"> одними</w:t>
      </w:r>
      <w:r w:rsidRPr="000873E3">
        <w:rPr>
          <w:sz w:val="24"/>
          <w:szCs w:val="24"/>
        </w:rPr>
        <w:t xml:space="preserve"> из первых получило этот сертификат. Завод </w:t>
      </w:r>
      <w:r w:rsidR="00CA437C">
        <w:rPr>
          <w:sz w:val="24"/>
          <w:szCs w:val="24"/>
        </w:rPr>
        <w:t>«</w:t>
      </w:r>
      <w:r w:rsidRPr="000873E3">
        <w:rPr>
          <w:sz w:val="24"/>
          <w:szCs w:val="24"/>
        </w:rPr>
        <w:t>Трубопласт</w:t>
      </w:r>
      <w:r w:rsidR="00CA437C">
        <w:rPr>
          <w:sz w:val="24"/>
          <w:szCs w:val="24"/>
        </w:rPr>
        <w:t>»</w:t>
      </w:r>
      <w:r w:rsidRPr="000873E3">
        <w:rPr>
          <w:sz w:val="24"/>
          <w:szCs w:val="24"/>
        </w:rPr>
        <w:t xml:space="preserve">, производящий полиэтиленовую трубу, завод </w:t>
      </w:r>
      <w:r w:rsidR="00CA437C">
        <w:rPr>
          <w:sz w:val="24"/>
          <w:szCs w:val="24"/>
        </w:rPr>
        <w:t>«</w:t>
      </w:r>
      <w:r w:rsidRPr="000873E3">
        <w:rPr>
          <w:sz w:val="24"/>
          <w:szCs w:val="24"/>
        </w:rPr>
        <w:t>ЗМС</w:t>
      </w:r>
      <w:r w:rsidR="00CA437C">
        <w:rPr>
          <w:sz w:val="24"/>
          <w:szCs w:val="24"/>
        </w:rPr>
        <w:t>»</w:t>
      </w:r>
      <w:r w:rsidRPr="000873E3">
        <w:rPr>
          <w:sz w:val="24"/>
          <w:szCs w:val="24"/>
        </w:rPr>
        <w:t xml:space="preserve">, производящий </w:t>
      </w:r>
      <w:r w:rsidR="00FC1DA3" w:rsidRPr="000873E3">
        <w:rPr>
          <w:sz w:val="24"/>
          <w:szCs w:val="24"/>
        </w:rPr>
        <w:t>сетку,</w:t>
      </w:r>
      <w:r w:rsidRPr="000873E3">
        <w:rPr>
          <w:sz w:val="24"/>
          <w:szCs w:val="24"/>
        </w:rPr>
        <w:t xml:space="preserve"> и </w:t>
      </w:r>
      <w:r w:rsidR="00FC1DA3" w:rsidRPr="000873E3">
        <w:rPr>
          <w:sz w:val="24"/>
          <w:szCs w:val="24"/>
        </w:rPr>
        <w:t>компания</w:t>
      </w:r>
      <w:r w:rsidRPr="000873E3">
        <w:rPr>
          <w:sz w:val="24"/>
          <w:szCs w:val="24"/>
        </w:rPr>
        <w:t xml:space="preserve"> </w:t>
      </w:r>
      <w:r w:rsidR="00CA437C">
        <w:rPr>
          <w:sz w:val="24"/>
          <w:szCs w:val="24"/>
        </w:rPr>
        <w:t>«</w:t>
      </w:r>
      <w:r w:rsidRPr="000873E3">
        <w:rPr>
          <w:sz w:val="24"/>
          <w:szCs w:val="24"/>
        </w:rPr>
        <w:t>IT-Trade</w:t>
      </w:r>
      <w:r w:rsidR="00CA437C">
        <w:rPr>
          <w:sz w:val="24"/>
          <w:szCs w:val="24"/>
        </w:rPr>
        <w:t>»</w:t>
      </w:r>
      <w:r w:rsidRPr="000873E3">
        <w:rPr>
          <w:sz w:val="24"/>
          <w:szCs w:val="24"/>
        </w:rPr>
        <w:t xml:space="preserve">, являющаяся трейдинговой компанией, которая продает всю эту продукцию. В 1998 году компания </w:t>
      </w:r>
      <w:r w:rsidR="00CA437C">
        <w:rPr>
          <w:sz w:val="24"/>
          <w:szCs w:val="24"/>
        </w:rPr>
        <w:t>«</w:t>
      </w:r>
      <w:r w:rsidR="00FC1DA3" w:rsidRPr="000873E3">
        <w:rPr>
          <w:sz w:val="24"/>
          <w:szCs w:val="24"/>
        </w:rPr>
        <w:t>Теплотранссервис</w:t>
      </w:r>
      <w:r w:rsidR="00CA437C">
        <w:rPr>
          <w:sz w:val="24"/>
          <w:szCs w:val="24"/>
        </w:rPr>
        <w:t>»</w:t>
      </w:r>
      <w:r w:rsidR="00FC1DA3" w:rsidRPr="000873E3">
        <w:rPr>
          <w:sz w:val="24"/>
          <w:szCs w:val="24"/>
        </w:rPr>
        <w:t xml:space="preserve"> была</w:t>
      </w:r>
      <w:r w:rsidRPr="000873E3">
        <w:rPr>
          <w:sz w:val="24"/>
          <w:szCs w:val="24"/>
        </w:rPr>
        <w:t xml:space="preserve"> образована, в том же году была открыта производственная база в Краснодаре. В 2003 году было запущено производство котельных блочно-модульного исполнения мощностью от 0,1 до 50 мегаватт. В 2004 году запущено производство серийных водоподготовительных установок в полной заводской готовности. В 2009 году запущено производство канализационных насосных станции. В 2012 году мы освоили производство энергетических объектов блочно-комплектного исполнения заданного уровня заводской готовности. В 2015 году мы открыли на базе завода </w:t>
      </w:r>
      <w:r w:rsidR="00CA437C">
        <w:rPr>
          <w:sz w:val="24"/>
          <w:szCs w:val="24"/>
        </w:rPr>
        <w:t>«</w:t>
      </w:r>
      <w:r w:rsidRPr="000873E3">
        <w:rPr>
          <w:sz w:val="24"/>
          <w:szCs w:val="24"/>
        </w:rPr>
        <w:t>Тулатехмаш</w:t>
      </w:r>
      <w:r w:rsidR="00CA437C">
        <w:rPr>
          <w:sz w:val="24"/>
          <w:szCs w:val="24"/>
        </w:rPr>
        <w:t>»</w:t>
      </w:r>
      <w:r w:rsidRPr="000873E3">
        <w:rPr>
          <w:sz w:val="24"/>
          <w:szCs w:val="24"/>
        </w:rPr>
        <w:t xml:space="preserve"> производство блочно-модульного оборудования в городе Тула. Штаб-квартира </w:t>
      </w:r>
      <w:r w:rsidR="00FC1DA3" w:rsidRPr="000873E3">
        <w:rPr>
          <w:sz w:val="24"/>
          <w:szCs w:val="24"/>
        </w:rPr>
        <w:t>компании находится</w:t>
      </w:r>
      <w:r w:rsidRPr="000873E3">
        <w:rPr>
          <w:sz w:val="24"/>
          <w:szCs w:val="24"/>
        </w:rPr>
        <w:t xml:space="preserve"> в Москве, в Краснодаре находится производственная площадка и проектный центр, в Туле - производственная база, на которой изготавливается оборудование.</w:t>
      </w:r>
      <w:r w:rsidR="00C3200F">
        <w:rPr>
          <w:sz w:val="24"/>
          <w:szCs w:val="24"/>
        </w:rPr>
        <w:t xml:space="preserve"> </w:t>
      </w:r>
      <w:r w:rsidR="00C3200F" w:rsidRPr="00C3200F">
        <w:rPr>
          <w:sz w:val="24"/>
          <w:szCs w:val="24"/>
        </w:rPr>
        <w:t xml:space="preserve">Услуги компании. Мы производим обследование объектов, формируем совместно с заказчиком техническое задание, разрабатываем технологическое решение, проводим пилотные испытания, разрабатываем проектно-сметную документацию. После этого заключается договор, комплектация оборудования, изготовление, поставка оборудования на объект строительства, выполнение полного цикла строительно-монтажных работ, пуско-наладочных работ, и, при необходимости, сервисных работ. У нас есть многолетний опыт сервисных работ на всем пространстве России. Сфера деятельности компании включает и ЖКХ, и энергетику, и </w:t>
      </w:r>
      <w:r w:rsidR="00CA437C">
        <w:rPr>
          <w:sz w:val="24"/>
          <w:szCs w:val="24"/>
        </w:rPr>
        <w:t>«</w:t>
      </w:r>
      <w:r w:rsidR="00C3200F" w:rsidRPr="00C3200F">
        <w:rPr>
          <w:sz w:val="24"/>
          <w:szCs w:val="24"/>
        </w:rPr>
        <w:t>Газпром</w:t>
      </w:r>
      <w:r w:rsidR="00CA437C">
        <w:rPr>
          <w:sz w:val="24"/>
          <w:szCs w:val="24"/>
        </w:rPr>
        <w:t>»</w:t>
      </w:r>
      <w:r w:rsidR="00C3200F" w:rsidRPr="00C3200F">
        <w:rPr>
          <w:sz w:val="24"/>
          <w:szCs w:val="24"/>
        </w:rPr>
        <w:t xml:space="preserve">, питьевое водоснабжение, нефтегазовую промышленность, металлургию и химическую промышленность. Основной штат компании порядка 65 человек, куда входят основные рабочие, руководители, специалисты и технические специалисты. В рамках импортозамещения мы, начиная с 2016 года по лицензии начали сборку из комплектующих котлов компании </w:t>
      </w:r>
      <w:r w:rsidR="00CA437C">
        <w:rPr>
          <w:sz w:val="24"/>
          <w:szCs w:val="24"/>
        </w:rPr>
        <w:t>«</w:t>
      </w:r>
      <w:r w:rsidR="00C3200F" w:rsidRPr="00C3200F">
        <w:rPr>
          <w:sz w:val="24"/>
          <w:szCs w:val="24"/>
        </w:rPr>
        <w:t>ИВАР</w:t>
      </w:r>
      <w:r w:rsidR="00CA437C">
        <w:rPr>
          <w:sz w:val="24"/>
          <w:szCs w:val="24"/>
        </w:rPr>
        <w:t>»</w:t>
      </w:r>
      <w:r w:rsidR="00C3200F" w:rsidRPr="00C3200F">
        <w:rPr>
          <w:sz w:val="24"/>
          <w:szCs w:val="24"/>
        </w:rPr>
        <w:t xml:space="preserve">. Котлы сертифицированы, как российского </w:t>
      </w:r>
      <w:r w:rsidR="00C3200F" w:rsidRPr="00C3200F">
        <w:rPr>
          <w:sz w:val="24"/>
          <w:szCs w:val="24"/>
        </w:rPr>
        <w:lastRenderedPageBreak/>
        <w:t>производства. При необходимости мы готовы построить производство с нуля и запустить полный цикл производства котлов.</w:t>
      </w:r>
      <w:r w:rsidR="000D1B74">
        <w:rPr>
          <w:sz w:val="24"/>
          <w:szCs w:val="24"/>
        </w:rPr>
        <w:t xml:space="preserve"> </w:t>
      </w:r>
      <w:r w:rsidR="000D1B74" w:rsidRPr="000D1B74">
        <w:rPr>
          <w:sz w:val="24"/>
          <w:szCs w:val="24"/>
        </w:rPr>
        <w:t xml:space="preserve">Мы готовы производить блочно-модульные установки подготовки и очистки воды и блочно-модульные КНС. Мы работаем на всей территории России. В качестве примера я хотел бы привести работу, выполненную в 2017 году </w:t>
      </w:r>
      <w:r w:rsidR="003F5262" w:rsidRPr="000D1B74">
        <w:rPr>
          <w:sz w:val="24"/>
          <w:szCs w:val="24"/>
        </w:rPr>
        <w:t>— это</w:t>
      </w:r>
      <w:r w:rsidR="000D1B74" w:rsidRPr="000D1B74">
        <w:rPr>
          <w:sz w:val="24"/>
          <w:szCs w:val="24"/>
        </w:rPr>
        <w:t xml:space="preserve"> объект строительства Антиповское ЛПУ и Сохрановское ЛПУ. В рамках этой работы в течение 45 дней была выполнена проектная документация, было полностью изготовлено технологическое оборудование и котельные были отгружены с полным комплектом документов. Компания имеет свои склады, где хранится оборудование для изготовления котельных. Имеется свой механический и сборочный участки. Одной из самых интересных работ за время нашего существования была работа по модернизации Астраханского газоперерабатывающего завода. Хочу сказать, что это крупнейший газоперерабатывающий завод в Европе. Там стояли задачи модернизации пусковых котельных и их расширение, модернизации водоочистных сооружений и модернизации очистки конденсата. В результате полуторагодичного обследования всех существующих объектов завода, составления баланса по паропотреблению и водопотреблению, совместно с эксплуатацией, технические задания и технические решения были переработаны. В результате этой работы было принято решение о строительстве новой котельной на 176 тонн пара в час. Сроки были сжатые. В мае с нами заключили договор, в сентябре месяца нас допустили на площадку строительства и к концу декабря стояла задача поставки всего основного технологического оборудования на площадку строительства. Условия работы были жесткие. С октября по декабрь мы приняли порядка 2000 тонн грузов. Пришлось провести мобилизацию людей и специалистов в количестве 120 человек в Астрахани. Контроль изготовления всего оборудования, комплектующих, программного обеспечения, непрерывно происходил на всех предприятиях-изготовителях того или иного оборудования. Мы справились с этой задачей, все объекты были пущены в срок, были проведены пуско-наладочные работы. Компания в течение 20 лет работает на рынке России. За 20 лет нашей работы мы не получили ни одного негативного отзыва. Спасибо. </w:t>
      </w:r>
    </w:p>
    <w:p w:rsidR="000D1B74" w:rsidRPr="000D1B74" w:rsidRDefault="000D1B74" w:rsidP="000D1B74">
      <w:pPr>
        <w:spacing w:after="0" w:line="360" w:lineRule="auto"/>
        <w:ind w:firstLine="0"/>
        <w:rPr>
          <w:sz w:val="24"/>
          <w:szCs w:val="24"/>
        </w:rPr>
      </w:pPr>
    </w:p>
    <w:p w:rsidR="000D1B74" w:rsidRPr="000D1B74" w:rsidRDefault="000D1B74" w:rsidP="000D1B74">
      <w:pPr>
        <w:spacing w:after="0" w:line="360" w:lineRule="auto"/>
        <w:ind w:firstLine="0"/>
        <w:rPr>
          <w:sz w:val="24"/>
          <w:szCs w:val="24"/>
        </w:rPr>
      </w:pPr>
      <w:r w:rsidRPr="000D1B74">
        <w:rPr>
          <w:sz w:val="24"/>
          <w:szCs w:val="24"/>
        </w:rPr>
        <w:t>А.П. ЕПИШОВ</w:t>
      </w:r>
    </w:p>
    <w:p w:rsidR="00E579DE" w:rsidRDefault="000D1B74" w:rsidP="00196CB0">
      <w:pPr>
        <w:spacing w:after="0" w:line="360" w:lineRule="auto"/>
        <w:ind w:firstLine="0"/>
        <w:rPr>
          <w:sz w:val="24"/>
          <w:szCs w:val="24"/>
        </w:rPr>
      </w:pPr>
      <w:r w:rsidRPr="000D1B74">
        <w:rPr>
          <w:sz w:val="24"/>
          <w:szCs w:val="24"/>
        </w:rPr>
        <w:t xml:space="preserve">Спасибо, Александр </w:t>
      </w:r>
      <w:r w:rsidR="003F5262">
        <w:rPr>
          <w:sz w:val="24"/>
          <w:szCs w:val="24"/>
        </w:rPr>
        <w:t>Иосифович</w:t>
      </w:r>
      <w:r w:rsidRPr="000D1B74">
        <w:rPr>
          <w:sz w:val="24"/>
          <w:szCs w:val="24"/>
        </w:rPr>
        <w:t xml:space="preserve">. Я директор института проблем регионального развития и часто ко мне обращаются организации, которые участвуют в торгах в </w:t>
      </w:r>
      <w:r w:rsidR="00CA437C">
        <w:rPr>
          <w:sz w:val="24"/>
          <w:szCs w:val="24"/>
        </w:rPr>
        <w:t>«</w:t>
      </w:r>
      <w:r w:rsidRPr="000D1B74">
        <w:rPr>
          <w:sz w:val="24"/>
          <w:szCs w:val="24"/>
        </w:rPr>
        <w:t>Газпроме</w:t>
      </w:r>
      <w:r w:rsidR="00CA437C">
        <w:rPr>
          <w:sz w:val="24"/>
          <w:szCs w:val="24"/>
        </w:rPr>
        <w:t>»</w:t>
      </w:r>
      <w:r w:rsidRPr="000D1B74">
        <w:rPr>
          <w:sz w:val="24"/>
          <w:szCs w:val="24"/>
        </w:rPr>
        <w:t>, в закупках. Скажите, а как вы работаете? По общим процедурам?</w:t>
      </w:r>
      <w:r w:rsidR="00196CB0">
        <w:rPr>
          <w:sz w:val="24"/>
          <w:szCs w:val="24"/>
        </w:rPr>
        <w:t xml:space="preserve"> </w:t>
      </w:r>
    </w:p>
    <w:p w:rsidR="00E579DE" w:rsidRDefault="00E579DE"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А.И. ГОЛЬБЕРГ</w:t>
      </w:r>
    </w:p>
    <w:p w:rsidR="00196CB0" w:rsidRPr="00196CB0" w:rsidRDefault="00A775CD" w:rsidP="00196CB0">
      <w:pPr>
        <w:spacing w:after="0" w:line="360" w:lineRule="auto"/>
        <w:ind w:firstLine="0"/>
        <w:rPr>
          <w:sz w:val="24"/>
          <w:szCs w:val="24"/>
        </w:rPr>
      </w:pPr>
      <w:r>
        <w:rPr>
          <w:sz w:val="24"/>
          <w:szCs w:val="24"/>
        </w:rPr>
        <w:t>Есть порядок, положение об участии в торгах, м</w:t>
      </w:r>
      <w:r w:rsidR="00196CB0" w:rsidRPr="00196CB0">
        <w:rPr>
          <w:sz w:val="24"/>
          <w:szCs w:val="24"/>
        </w:rPr>
        <w:t>ы идем по общим процедурам.</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А.П. ЕПИШОВ</w:t>
      </w:r>
    </w:p>
    <w:p w:rsidR="00196CB0" w:rsidRPr="00196CB0" w:rsidRDefault="00196CB0" w:rsidP="00196CB0">
      <w:pPr>
        <w:spacing w:after="0" w:line="360" w:lineRule="auto"/>
        <w:ind w:firstLine="0"/>
        <w:rPr>
          <w:sz w:val="24"/>
          <w:szCs w:val="24"/>
        </w:rPr>
      </w:pPr>
      <w:r w:rsidRPr="00196CB0">
        <w:rPr>
          <w:sz w:val="24"/>
          <w:szCs w:val="24"/>
        </w:rPr>
        <w:t xml:space="preserve">Меня спрашивают сенаторы и депутаты, и я сейчас хочу узнать, если есть у меня все сертификаты, я все равно в закупках участвую </w:t>
      </w:r>
      <w:r w:rsidR="00A775CD">
        <w:rPr>
          <w:sz w:val="24"/>
          <w:szCs w:val="24"/>
        </w:rPr>
        <w:t xml:space="preserve">как </w:t>
      </w:r>
      <w:r w:rsidRPr="00196CB0">
        <w:rPr>
          <w:sz w:val="24"/>
          <w:szCs w:val="24"/>
        </w:rPr>
        <w:t xml:space="preserve">и все?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А.И. ГОЛЬБЕРГ</w:t>
      </w:r>
    </w:p>
    <w:p w:rsidR="00196CB0" w:rsidRPr="00196CB0" w:rsidRDefault="00196CB0" w:rsidP="00196CB0">
      <w:pPr>
        <w:spacing w:after="0" w:line="360" w:lineRule="auto"/>
        <w:ind w:firstLine="0"/>
        <w:rPr>
          <w:sz w:val="24"/>
          <w:szCs w:val="24"/>
        </w:rPr>
      </w:pPr>
      <w:r w:rsidRPr="00196CB0">
        <w:rPr>
          <w:sz w:val="24"/>
          <w:szCs w:val="24"/>
        </w:rPr>
        <w:t xml:space="preserve">Я все равно участвую во всех закупках на площадке </w:t>
      </w:r>
      <w:r w:rsidR="00CA437C">
        <w:rPr>
          <w:sz w:val="24"/>
          <w:szCs w:val="24"/>
        </w:rPr>
        <w:t>«</w:t>
      </w:r>
      <w:r w:rsidRPr="00196CB0">
        <w:rPr>
          <w:sz w:val="24"/>
          <w:szCs w:val="24"/>
        </w:rPr>
        <w:t>Газпромбанка</w:t>
      </w:r>
      <w:r w:rsidR="00CA437C">
        <w:rPr>
          <w:sz w:val="24"/>
          <w:szCs w:val="24"/>
        </w:rPr>
        <w:t>»</w:t>
      </w:r>
      <w:r w:rsidRPr="00196CB0">
        <w:rPr>
          <w:sz w:val="24"/>
          <w:szCs w:val="24"/>
        </w:rPr>
        <w:t xml:space="preserve"> по федеральному закону № 223. Единственное, что есть методика расчета. Ставится оценка каждому прецеденту. Соответственно, тот референс, который имеется у компании, включая сертификат </w:t>
      </w:r>
      <w:r w:rsidR="00CA437C">
        <w:rPr>
          <w:sz w:val="24"/>
          <w:szCs w:val="24"/>
        </w:rPr>
        <w:t>«</w:t>
      </w:r>
      <w:r w:rsidRPr="00196CB0">
        <w:rPr>
          <w:sz w:val="24"/>
          <w:szCs w:val="24"/>
        </w:rPr>
        <w:t>Газпрома</w:t>
      </w:r>
      <w:r w:rsidR="00CA437C">
        <w:rPr>
          <w:sz w:val="24"/>
          <w:szCs w:val="24"/>
        </w:rPr>
        <w:t>»</w:t>
      </w:r>
      <w:r w:rsidRPr="00196CB0">
        <w:rPr>
          <w:sz w:val="24"/>
          <w:szCs w:val="24"/>
        </w:rPr>
        <w:t xml:space="preserve">, дает, безусловно, большее количество очков и дает возможность выиграть эти тендера. Если говорить о структуре именно </w:t>
      </w:r>
      <w:r w:rsidR="00CA437C">
        <w:rPr>
          <w:sz w:val="24"/>
          <w:szCs w:val="24"/>
        </w:rPr>
        <w:t>«</w:t>
      </w:r>
      <w:r w:rsidRPr="00196CB0">
        <w:rPr>
          <w:sz w:val="24"/>
          <w:szCs w:val="24"/>
        </w:rPr>
        <w:t>Газпрома</w:t>
      </w:r>
      <w:r w:rsidR="00CA437C">
        <w:rPr>
          <w:sz w:val="24"/>
          <w:szCs w:val="24"/>
        </w:rPr>
        <w:t>»</w:t>
      </w:r>
      <w:r w:rsidRPr="00196CB0">
        <w:rPr>
          <w:sz w:val="24"/>
          <w:szCs w:val="24"/>
        </w:rPr>
        <w:t xml:space="preserve">, то проектные институты </w:t>
      </w:r>
      <w:r w:rsidR="00CA437C">
        <w:rPr>
          <w:sz w:val="24"/>
          <w:szCs w:val="24"/>
        </w:rPr>
        <w:t>«</w:t>
      </w:r>
      <w:r w:rsidRPr="00196CB0">
        <w:rPr>
          <w:sz w:val="24"/>
          <w:szCs w:val="24"/>
        </w:rPr>
        <w:t>Газпрома</w:t>
      </w:r>
      <w:r w:rsidR="00CA437C">
        <w:rPr>
          <w:sz w:val="24"/>
          <w:szCs w:val="24"/>
        </w:rPr>
        <w:t>»</w:t>
      </w:r>
      <w:r w:rsidRPr="00196CB0">
        <w:rPr>
          <w:sz w:val="24"/>
          <w:szCs w:val="24"/>
        </w:rPr>
        <w:t xml:space="preserve"> обращаются в рамках проектирования только к организациям, находящимся в реестре </w:t>
      </w:r>
      <w:r w:rsidR="00CA437C">
        <w:rPr>
          <w:sz w:val="24"/>
          <w:szCs w:val="24"/>
        </w:rPr>
        <w:t>«</w:t>
      </w:r>
      <w:r w:rsidRPr="00196CB0">
        <w:rPr>
          <w:sz w:val="24"/>
          <w:szCs w:val="24"/>
        </w:rPr>
        <w:t>Газпрома</w:t>
      </w:r>
      <w:r w:rsidR="00CA437C">
        <w:rPr>
          <w:sz w:val="24"/>
          <w:szCs w:val="24"/>
        </w:rPr>
        <w:t>»</w:t>
      </w:r>
      <w:r w:rsidRPr="00196CB0">
        <w:rPr>
          <w:sz w:val="24"/>
          <w:szCs w:val="24"/>
        </w:rPr>
        <w:t xml:space="preserve">, как поставщики. Сначала мы проектируем за свой счет.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А.П. ЕПИШОВ</w:t>
      </w:r>
    </w:p>
    <w:p w:rsidR="00196CB0" w:rsidRPr="00196CB0" w:rsidRDefault="00754C1B" w:rsidP="00196CB0">
      <w:pPr>
        <w:spacing w:after="0" w:line="360" w:lineRule="auto"/>
        <w:ind w:firstLine="0"/>
        <w:rPr>
          <w:sz w:val="24"/>
          <w:szCs w:val="24"/>
        </w:rPr>
      </w:pPr>
      <w:r>
        <w:rPr>
          <w:sz w:val="24"/>
          <w:szCs w:val="24"/>
        </w:rPr>
        <w:t>Проектный институт ПАО «Газпром» присылает Вам заявку</w:t>
      </w:r>
      <w:r w:rsidR="00196CB0" w:rsidRPr="00196CB0">
        <w:rPr>
          <w:sz w:val="24"/>
          <w:szCs w:val="24"/>
        </w:rPr>
        <w:t xml:space="preserve">? </w:t>
      </w:r>
    </w:p>
    <w:p w:rsidR="00196CB0" w:rsidRPr="00196CB0" w:rsidRDefault="00196CB0" w:rsidP="00196CB0">
      <w:pPr>
        <w:spacing w:after="0" w:line="360" w:lineRule="auto"/>
        <w:ind w:firstLine="0"/>
        <w:rPr>
          <w:sz w:val="24"/>
          <w:szCs w:val="24"/>
        </w:rPr>
      </w:pPr>
    </w:p>
    <w:p w:rsidR="00196CB0" w:rsidRPr="00196CB0" w:rsidRDefault="00A775CD" w:rsidP="00196CB0">
      <w:pPr>
        <w:spacing w:after="0" w:line="360" w:lineRule="auto"/>
        <w:ind w:firstLine="0"/>
        <w:rPr>
          <w:sz w:val="24"/>
          <w:szCs w:val="24"/>
        </w:rPr>
      </w:pPr>
      <w:r>
        <w:rPr>
          <w:sz w:val="24"/>
          <w:szCs w:val="24"/>
        </w:rPr>
        <w:t>А.И. ГОЛЬ</w:t>
      </w:r>
      <w:r w:rsidR="00196CB0" w:rsidRPr="00196CB0">
        <w:rPr>
          <w:sz w:val="24"/>
          <w:szCs w:val="24"/>
        </w:rPr>
        <w:t>БЕРГ</w:t>
      </w:r>
    </w:p>
    <w:p w:rsidR="00196CB0" w:rsidRPr="00196CB0" w:rsidRDefault="00196CB0" w:rsidP="00196CB0">
      <w:pPr>
        <w:spacing w:after="0" w:line="360" w:lineRule="auto"/>
        <w:ind w:firstLine="0"/>
        <w:rPr>
          <w:sz w:val="24"/>
          <w:szCs w:val="24"/>
        </w:rPr>
      </w:pPr>
      <w:r w:rsidRPr="00196CB0">
        <w:rPr>
          <w:sz w:val="24"/>
          <w:szCs w:val="24"/>
        </w:rPr>
        <w:t xml:space="preserve">Прежде чем что-то проектировать, предприятие дает заявку, которая попадает в один из десятков институтов </w:t>
      </w:r>
      <w:r w:rsidR="00CA437C">
        <w:rPr>
          <w:sz w:val="24"/>
          <w:szCs w:val="24"/>
        </w:rPr>
        <w:t>«</w:t>
      </w:r>
      <w:r w:rsidRPr="00196CB0">
        <w:rPr>
          <w:sz w:val="24"/>
          <w:szCs w:val="24"/>
        </w:rPr>
        <w:t>Газпрома</w:t>
      </w:r>
      <w:r w:rsidR="00CA437C">
        <w:rPr>
          <w:sz w:val="24"/>
          <w:szCs w:val="24"/>
        </w:rPr>
        <w:t>»</w:t>
      </w:r>
      <w:r w:rsidRPr="00196CB0">
        <w:rPr>
          <w:sz w:val="24"/>
          <w:szCs w:val="24"/>
        </w:rPr>
        <w:t xml:space="preserve">. Институт обращается к нам, мы выдаем проектные решения, они утверждаются эксплуатирующей организацией. Дальше проект проходит госэкспертизу.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А.П. ЕПИШОВ</w:t>
      </w:r>
    </w:p>
    <w:p w:rsidR="00196CB0" w:rsidRPr="00196CB0" w:rsidRDefault="00196CB0" w:rsidP="00196CB0">
      <w:pPr>
        <w:spacing w:after="0" w:line="360" w:lineRule="auto"/>
        <w:ind w:firstLine="0"/>
        <w:rPr>
          <w:sz w:val="24"/>
          <w:szCs w:val="24"/>
        </w:rPr>
      </w:pPr>
      <w:r w:rsidRPr="00196CB0">
        <w:rPr>
          <w:sz w:val="24"/>
          <w:szCs w:val="24"/>
        </w:rPr>
        <w:t xml:space="preserve">А как же понятие </w:t>
      </w:r>
      <w:r w:rsidR="00CA437C">
        <w:rPr>
          <w:sz w:val="24"/>
          <w:szCs w:val="24"/>
        </w:rPr>
        <w:t>«</w:t>
      </w:r>
      <w:r w:rsidRPr="00196CB0">
        <w:rPr>
          <w:sz w:val="24"/>
          <w:szCs w:val="24"/>
        </w:rPr>
        <w:t>единственный поставщик</w:t>
      </w:r>
      <w:r w:rsidR="00CA437C">
        <w:rPr>
          <w:sz w:val="24"/>
          <w:szCs w:val="24"/>
        </w:rPr>
        <w:t>»</w:t>
      </w:r>
      <w:r w:rsidRPr="00196CB0">
        <w:rPr>
          <w:sz w:val="24"/>
          <w:szCs w:val="24"/>
        </w:rPr>
        <w:t>.</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А.И. ГОЛЬБЕРГ</w:t>
      </w:r>
    </w:p>
    <w:p w:rsidR="00196CB0" w:rsidRPr="00196CB0" w:rsidRDefault="00196CB0" w:rsidP="00196CB0">
      <w:pPr>
        <w:spacing w:after="0" w:line="360" w:lineRule="auto"/>
        <w:ind w:firstLine="0"/>
        <w:rPr>
          <w:sz w:val="24"/>
          <w:szCs w:val="24"/>
        </w:rPr>
      </w:pPr>
      <w:r w:rsidRPr="00196CB0">
        <w:rPr>
          <w:sz w:val="24"/>
          <w:szCs w:val="24"/>
        </w:rPr>
        <w:t>Нет такого понятия.</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А.П. ЕПИШОВ</w:t>
      </w:r>
    </w:p>
    <w:p w:rsidR="00196CB0" w:rsidRPr="00196CB0" w:rsidRDefault="00196CB0" w:rsidP="00196CB0">
      <w:pPr>
        <w:spacing w:after="0" w:line="360" w:lineRule="auto"/>
        <w:ind w:firstLine="0"/>
        <w:rPr>
          <w:sz w:val="24"/>
          <w:szCs w:val="24"/>
        </w:rPr>
      </w:pPr>
      <w:r w:rsidRPr="00196CB0">
        <w:rPr>
          <w:sz w:val="24"/>
          <w:szCs w:val="24"/>
        </w:rPr>
        <w:t xml:space="preserve">Мы официально получаем статистику, что </w:t>
      </w:r>
      <w:r w:rsidR="00754C1B">
        <w:rPr>
          <w:sz w:val="24"/>
          <w:szCs w:val="24"/>
        </w:rPr>
        <w:t>«</w:t>
      </w:r>
      <w:r w:rsidRPr="00196CB0">
        <w:rPr>
          <w:sz w:val="24"/>
          <w:szCs w:val="24"/>
        </w:rPr>
        <w:t>Роснефти</w:t>
      </w:r>
      <w:r w:rsidR="00754C1B">
        <w:rPr>
          <w:sz w:val="24"/>
          <w:szCs w:val="24"/>
        </w:rPr>
        <w:t>»</w:t>
      </w:r>
      <w:r w:rsidRPr="00196CB0">
        <w:rPr>
          <w:sz w:val="24"/>
          <w:szCs w:val="24"/>
        </w:rPr>
        <w:t xml:space="preserve"> в </w:t>
      </w:r>
      <w:r w:rsidR="00CA437C">
        <w:rPr>
          <w:sz w:val="24"/>
          <w:szCs w:val="24"/>
        </w:rPr>
        <w:t>«</w:t>
      </w:r>
      <w:r w:rsidRPr="00196CB0">
        <w:rPr>
          <w:sz w:val="24"/>
          <w:szCs w:val="24"/>
        </w:rPr>
        <w:t>Газпроме</w:t>
      </w:r>
      <w:r w:rsidR="00CA437C">
        <w:rPr>
          <w:sz w:val="24"/>
          <w:szCs w:val="24"/>
        </w:rPr>
        <w:t>»</w:t>
      </w:r>
      <w:r w:rsidRPr="00196CB0">
        <w:rPr>
          <w:sz w:val="24"/>
          <w:szCs w:val="24"/>
        </w:rPr>
        <w:t xml:space="preserve"> 70% один поставщик поставляет.</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А.И. ГОЛЬБЕРГ</w:t>
      </w:r>
    </w:p>
    <w:p w:rsidR="00196CB0" w:rsidRPr="00196CB0" w:rsidRDefault="00196CB0" w:rsidP="00196CB0">
      <w:pPr>
        <w:spacing w:after="0" w:line="360" w:lineRule="auto"/>
        <w:ind w:firstLine="0"/>
        <w:rPr>
          <w:sz w:val="24"/>
          <w:szCs w:val="24"/>
        </w:rPr>
      </w:pPr>
      <w:r w:rsidRPr="00196CB0">
        <w:rPr>
          <w:sz w:val="24"/>
          <w:szCs w:val="24"/>
        </w:rPr>
        <w:lastRenderedPageBreak/>
        <w:t xml:space="preserve">Это противоречит, наверное, антимонопольному закону.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 xml:space="preserve">А.П. ЕПИШОВ </w:t>
      </w:r>
    </w:p>
    <w:p w:rsidR="00196CB0" w:rsidRPr="00196CB0" w:rsidRDefault="00196CB0" w:rsidP="00196CB0">
      <w:pPr>
        <w:spacing w:after="0" w:line="360" w:lineRule="auto"/>
        <w:ind w:firstLine="0"/>
        <w:rPr>
          <w:sz w:val="24"/>
          <w:szCs w:val="24"/>
        </w:rPr>
      </w:pPr>
      <w:r w:rsidRPr="00196CB0">
        <w:rPr>
          <w:sz w:val="24"/>
          <w:szCs w:val="24"/>
        </w:rPr>
        <w:t xml:space="preserve">Может быть, есть какие-то механизмы, что должен быть один поставщик. Это связано не с тем, что он - монополист на рынке. Может быть, он единственный производитель такого оборудования или у него есть какие-то преференции, если он знает оборудование.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А.И. ГОЛЬДБЕРГ</w:t>
      </w:r>
    </w:p>
    <w:p w:rsidR="00196CB0" w:rsidRPr="00196CB0" w:rsidRDefault="00196CB0" w:rsidP="00196CB0">
      <w:pPr>
        <w:spacing w:after="0" w:line="360" w:lineRule="auto"/>
        <w:ind w:firstLine="0"/>
        <w:rPr>
          <w:sz w:val="24"/>
          <w:szCs w:val="24"/>
        </w:rPr>
      </w:pPr>
      <w:r w:rsidRPr="00196CB0">
        <w:rPr>
          <w:sz w:val="24"/>
          <w:szCs w:val="24"/>
        </w:rPr>
        <w:t xml:space="preserve">По преференциям я сказал. Мы просто в рамках оценки во время участия получаем большее количество баллов за счет долголетней работы, отсутствия замечаний и того, что мы имеем сертификат. </w:t>
      </w:r>
    </w:p>
    <w:p w:rsidR="00196CB0" w:rsidRPr="00196CB0" w:rsidRDefault="00196CB0" w:rsidP="00196CB0">
      <w:pPr>
        <w:spacing w:after="0" w:line="360" w:lineRule="auto"/>
        <w:ind w:firstLine="0"/>
        <w:rPr>
          <w:sz w:val="24"/>
          <w:szCs w:val="24"/>
        </w:rPr>
      </w:pPr>
    </w:p>
    <w:p w:rsidR="00196CB0" w:rsidRPr="00196CB0" w:rsidRDefault="00196CB0" w:rsidP="00196CB0">
      <w:pPr>
        <w:spacing w:after="0" w:line="360" w:lineRule="auto"/>
        <w:ind w:firstLine="0"/>
        <w:rPr>
          <w:sz w:val="24"/>
          <w:szCs w:val="24"/>
        </w:rPr>
      </w:pPr>
      <w:r w:rsidRPr="00196CB0">
        <w:rPr>
          <w:sz w:val="24"/>
          <w:szCs w:val="24"/>
        </w:rPr>
        <w:t xml:space="preserve">А.П. ЕПИШОВ </w:t>
      </w:r>
    </w:p>
    <w:p w:rsidR="00754C1B" w:rsidRDefault="00196CB0" w:rsidP="0018521F">
      <w:pPr>
        <w:spacing w:after="0" w:line="360" w:lineRule="auto"/>
        <w:ind w:firstLine="0"/>
        <w:rPr>
          <w:sz w:val="24"/>
          <w:szCs w:val="24"/>
        </w:rPr>
      </w:pPr>
      <w:r w:rsidRPr="00196CB0">
        <w:rPr>
          <w:sz w:val="24"/>
          <w:szCs w:val="24"/>
        </w:rPr>
        <w:t>Спасибо огромное, я хотел бы от имени оргкомитета наградить вас дипломом</w:t>
      </w:r>
      <w:r w:rsidR="00754C1B">
        <w:rPr>
          <w:sz w:val="24"/>
          <w:szCs w:val="24"/>
        </w:rPr>
        <w:t xml:space="preserve"> форума и поблагодарить за Ваше прекрасное выступление</w:t>
      </w:r>
      <w:r w:rsidRPr="00196CB0">
        <w:rPr>
          <w:sz w:val="24"/>
          <w:szCs w:val="24"/>
        </w:rPr>
        <w:t xml:space="preserve">. Я знаю, что сегодня производственникам не так просто жить на земле и решать </w:t>
      </w:r>
      <w:r w:rsidR="00754C1B">
        <w:rPr>
          <w:sz w:val="24"/>
          <w:szCs w:val="24"/>
        </w:rPr>
        <w:t xml:space="preserve">производственные </w:t>
      </w:r>
      <w:r w:rsidRPr="00196CB0">
        <w:rPr>
          <w:sz w:val="24"/>
          <w:szCs w:val="24"/>
        </w:rPr>
        <w:t xml:space="preserve">проблемы. </w:t>
      </w:r>
    </w:p>
    <w:p w:rsidR="00B82D38" w:rsidRDefault="00196CB0" w:rsidP="0018521F">
      <w:pPr>
        <w:spacing w:after="0" w:line="360" w:lineRule="auto"/>
        <w:ind w:firstLine="0"/>
        <w:rPr>
          <w:sz w:val="24"/>
          <w:szCs w:val="24"/>
        </w:rPr>
      </w:pPr>
      <w:r w:rsidRPr="00196CB0">
        <w:rPr>
          <w:sz w:val="24"/>
          <w:szCs w:val="24"/>
        </w:rPr>
        <w:t xml:space="preserve">Уважаемые коллеги, я хотел бы сказать о нашем распорядке на сегодняшний день. У нас порядок такой. Через 5 минут выступает Виталий Юрьевич </w:t>
      </w:r>
      <w:proofErr w:type="spellStart"/>
      <w:r w:rsidR="00754C1B">
        <w:rPr>
          <w:sz w:val="24"/>
          <w:szCs w:val="24"/>
        </w:rPr>
        <w:t>Хатьков</w:t>
      </w:r>
      <w:proofErr w:type="spellEnd"/>
      <w:r w:rsidR="00754C1B">
        <w:rPr>
          <w:sz w:val="24"/>
          <w:szCs w:val="24"/>
        </w:rPr>
        <w:t xml:space="preserve"> – член Правления ПАО «Газпром», директор Департамента 817, </w:t>
      </w:r>
      <w:r w:rsidRPr="00196CB0">
        <w:rPr>
          <w:sz w:val="24"/>
          <w:szCs w:val="24"/>
        </w:rPr>
        <w:t xml:space="preserve">с докладом. Можно </w:t>
      </w:r>
      <w:r w:rsidR="00754C1B">
        <w:rPr>
          <w:sz w:val="24"/>
          <w:szCs w:val="24"/>
        </w:rPr>
        <w:t xml:space="preserve">будет </w:t>
      </w:r>
      <w:r w:rsidRPr="00196CB0">
        <w:rPr>
          <w:sz w:val="24"/>
          <w:szCs w:val="24"/>
        </w:rPr>
        <w:t>задать ему вопросы по тарифам</w:t>
      </w:r>
      <w:r w:rsidR="00754C1B">
        <w:rPr>
          <w:sz w:val="24"/>
          <w:szCs w:val="24"/>
        </w:rPr>
        <w:t xml:space="preserve"> и экономике</w:t>
      </w:r>
      <w:r w:rsidRPr="00196CB0">
        <w:rPr>
          <w:sz w:val="24"/>
          <w:szCs w:val="24"/>
        </w:rPr>
        <w:t xml:space="preserve">. Вы знаете, что он - начальник управления тарифообразования </w:t>
      </w:r>
      <w:r w:rsidR="00CA437C">
        <w:rPr>
          <w:sz w:val="24"/>
          <w:szCs w:val="24"/>
        </w:rPr>
        <w:t>«</w:t>
      </w:r>
      <w:r w:rsidRPr="00196CB0">
        <w:rPr>
          <w:sz w:val="24"/>
          <w:szCs w:val="24"/>
        </w:rPr>
        <w:t>Газпрома</w:t>
      </w:r>
      <w:r w:rsidR="00CA437C">
        <w:rPr>
          <w:sz w:val="24"/>
          <w:szCs w:val="24"/>
        </w:rPr>
        <w:t>»</w:t>
      </w:r>
      <w:r w:rsidRPr="00196CB0">
        <w:rPr>
          <w:sz w:val="24"/>
          <w:szCs w:val="24"/>
        </w:rPr>
        <w:t xml:space="preserve">, директор Департамента. На все вопросы, которые есть сегодня в </w:t>
      </w:r>
      <w:r w:rsidR="00CA437C">
        <w:rPr>
          <w:sz w:val="24"/>
          <w:szCs w:val="24"/>
        </w:rPr>
        <w:t>«</w:t>
      </w:r>
      <w:r w:rsidRPr="00196CB0">
        <w:rPr>
          <w:sz w:val="24"/>
          <w:szCs w:val="24"/>
        </w:rPr>
        <w:t>Газпроме</w:t>
      </w:r>
      <w:r w:rsidR="00CA437C">
        <w:rPr>
          <w:sz w:val="24"/>
          <w:szCs w:val="24"/>
        </w:rPr>
        <w:t>»</w:t>
      </w:r>
      <w:r w:rsidRPr="00196CB0">
        <w:rPr>
          <w:sz w:val="24"/>
          <w:szCs w:val="24"/>
        </w:rPr>
        <w:t xml:space="preserve"> он может квалифицированно ответить. После этого мы приглашаем всех вас на </w:t>
      </w:r>
      <w:r w:rsidR="00754C1B">
        <w:rPr>
          <w:sz w:val="24"/>
          <w:szCs w:val="24"/>
        </w:rPr>
        <w:t>официаль</w:t>
      </w:r>
      <w:r w:rsidRPr="00196CB0">
        <w:rPr>
          <w:sz w:val="24"/>
          <w:szCs w:val="24"/>
        </w:rPr>
        <w:t xml:space="preserve">ный обед, где </w:t>
      </w:r>
      <w:r w:rsidR="00754C1B">
        <w:rPr>
          <w:sz w:val="24"/>
          <w:szCs w:val="24"/>
        </w:rPr>
        <w:t xml:space="preserve">планируется </w:t>
      </w:r>
      <w:r w:rsidRPr="00196CB0">
        <w:rPr>
          <w:sz w:val="24"/>
          <w:szCs w:val="24"/>
        </w:rPr>
        <w:t>вруч</w:t>
      </w:r>
      <w:r w:rsidR="00754C1B">
        <w:rPr>
          <w:sz w:val="24"/>
          <w:szCs w:val="24"/>
        </w:rPr>
        <w:t>ение дипломов</w:t>
      </w:r>
      <w:r w:rsidR="00B82D38">
        <w:rPr>
          <w:sz w:val="24"/>
          <w:szCs w:val="24"/>
        </w:rPr>
        <w:t xml:space="preserve"> участникам совещания и организациям, участвовавшим в форуме, </w:t>
      </w:r>
      <w:r w:rsidRPr="00196CB0">
        <w:rPr>
          <w:sz w:val="24"/>
          <w:szCs w:val="24"/>
        </w:rPr>
        <w:t>всем тем, к</w:t>
      </w:r>
      <w:r w:rsidR="00B82D38">
        <w:rPr>
          <w:sz w:val="24"/>
          <w:szCs w:val="24"/>
        </w:rPr>
        <w:t>то не смог получить их ранее.</w:t>
      </w:r>
      <w:r w:rsidRPr="00196CB0">
        <w:rPr>
          <w:sz w:val="24"/>
          <w:szCs w:val="24"/>
        </w:rPr>
        <w:t xml:space="preserve"> </w:t>
      </w:r>
      <w:r w:rsidR="00B82D38">
        <w:rPr>
          <w:sz w:val="24"/>
          <w:szCs w:val="24"/>
        </w:rPr>
        <w:t>У нас будет возможность</w:t>
      </w:r>
      <w:r w:rsidRPr="00196CB0">
        <w:rPr>
          <w:sz w:val="24"/>
          <w:szCs w:val="24"/>
        </w:rPr>
        <w:t xml:space="preserve"> </w:t>
      </w:r>
      <w:r w:rsidR="00B82D38">
        <w:rPr>
          <w:sz w:val="24"/>
          <w:szCs w:val="24"/>
        </w:rPr>
        <w:t>обменяться контактами друг с другом,</w:t>
      </w:r>
      <w:r w:rsidRPr="00196CB0">
        <w:rPr>
          <w:sz w:val="24"/>
          <w:szCs w:val="24"/>
        </w:rPr>
        <w:t xml:space="preserve"> с тем, чтобы наши коллеги из регионов смогли с нами общаться напрямую и решать какие-то проблемы. Завтра у нас будет Всероссийское совещание по вопросам реализации Федерального закона </w:t>
      </w:r>
      <w:r w:rsidR="00CA437C">
        <w:rPr>
          <w:sz w:val="24"/>
          <w:szCs w:val="24"/>
        </w:rPr>
        <w:t>«</w:t>
      </w:r>
      <w:r w:rsidRPr="00196CB0">
        <w:rPr>
          <w:sz w:val="24"/>
          <w:szCs w:val="24"/>
        </w:rPr>
        <w:t>О теплоснабжении</w:t>
      </w:r>
      <w:r w:rsidR="00CA437C">
        <w:rPr>
          <w:sz w:val="24"/>
          <w:szCs w:val="24"/>
        </w:rPr>
        <w:t>»</w:t>
      </w:r>
      <w:r w:rsidRPr="00196CB0">
        <w:rPr>
          <w:sz w:val="24"/>
          <w:szCs w:val="24"/>
        </w:rPr>
        <w:t>, на которое заявилось большое количество регионов. Мы вызвали главных игроков на рынке теплоснабжения. Будут обсуждаться вопросы альтернативных котельных, будут доклады по тарифной политике.</w:t>
      </w:r>
      <w:r w:rsidR="0018521F">
        <w:rPr>
          <w:sz w:val="24"/>
          <w:szCs w:val="24"/>
        </w:rPr>
        <w:t xml:space="preserve"> </w:t>
      </w:r>
      <w:r w:rsidR="0018521F" w:rsidRPr="0018521F">
        <w:rPr>
          <w:sz w:val="24"/>
          <w:szCs w:val="24"/>
        </w:rPr>
        <w:t>Я также хотел сказать, что на нашем совещании присутствуют коллеги и друзья из СМП Банка. Дмитриев Дмитрий Валерьевич, вице-президент</w:t>
      </w:r>
      <w:r w:rsidR="00B82D38">
        <w:rPr>
          <w:sz w:val="24"/>
          <w:szCs w:val="24"/>
        </w:rPr>
        <w:t xml:space="preserve"> банка</w:t>
      </w:r>
      <w:r w:rsidR="0018521F" w:rsidRPr="0018521F">
        <w:rPr>
          <w:sz w:val="24"/>
          <w:szCs w:val="24"/>
        </w:rPr>
        <w:t>,</w:t>
      </w:r>
      <w:proofErr w:type="gramStart"/>
      <w:r w:rsidR="0018521F" w:rsidRPr="0018521F">
        <w:rPr>
          <w:sz w:val="24"/>
          <w:szCs w:val="24"/>
        </w:rPr>
        <w:t xml:space="preserve"> </w:t>
      </w:r>
      <w:r w:rsidR="00B82D38">
        <w:rPr>
          <w:sz w:val="24"/>
          <w:szCs w:val="24"/>
        </w:rPr>
        <w:t>,</w:t>
      </w:r>
      <w:proofErr w:type="gramEnd"/>
      <w:r w:rsidR="00B82D38">
        <w:rPr>
          <w:sz w:val="24"/>
          <w:szCs w:val="24"/>
        </w:rPr>
        <w:t xml:space="preserve"> и его коллега </w:t>
      </w:r>
      <w:proofErr w:type="spellStart"/>
      <w:r w:rsidR="00B82D38">
        <w:rPr>
          <w:sz w:val="24"/>
          <w:szCs w:val="24"/>
        </w:rPr>
        <w:t>Бабачев</w:t>
      </w:r>
      <w:proofErr w:type="spellEnd"/>
      <w:r w:rsidR="00B82D38">
        <w:rPr>
          <w:sz w:val="24"/>
          <w:szCs w:val="24"/>
        </w:rPr>
        <w:t xml:space="preserve"> Александр Альбертович, начальник Управления по работе с Группой Газпром </w:t>
      </w:r>
      <w:r w:rsidR="00B82D38" w:rsidRPr="0018521F">
        <w:rPr>
          <w:sz w:val="24"/>
          <w:szCs w:val="24"/>
        </w:rPr>
        <w:t>Депар</w:t>
      </w:r>
      <w:r w:rsidR="00B82D38">
        <w:rPr>
          <w:sz w:val="24"/>
          <w:szCs w:val="24"/>
        </w:rPr>
        <w:t xml:space="preserve">тамента стратегических клиентов. </w:t>
      </w:r>
      <w:r w:rsidR="0018521F" w:rsidRPr="0018521F">
        <w:rPr>
          <w:sz w:val="24"/>
          <w:szCs w:val="24"/>
        </w:rPr>
        <w:t xml:space="preserve"> Они являются </w:t>
      </w:r>
      <w:r w:rsidR="00FB6312" w:rsidRPr="0018521F">
        <w:rPr>
          <w:sz w:val="24"/>
          <w:szCs w:val="24"/>
        </w:rPr>
        <w:t>нашими давними партнерами,</w:t>
      </w:r>
      <w:r w:rsidR="0018521F" w:rsidRPr="0018521F">
        <w:rPr>
          <w:sz w:val="24"/>
          <w:szCs w:val="24"/>
        </w:rPr>
        <w:t xml:space="preserve"> и мы рады, что они будут работать на рынке </w:t>
      </w:r>
      <w:r w:rsidR="00CA437C">
        <w:rPr>
          <w:sz w:val="24"/>
          <w:szCs w:val="24"/>
        </w:rPr>
        <w:t>«</w:t>
      </w:r>
      <w:r w:rsidR="0018521F" w:rsidRPr="0018521F">
        <w:rPr>
          <w:sz w:val="24"/>
          <w:szCs w:val="24"/>
        </w:rPr>
        <w:t>Газпрома</w:t>
      </w:r>
      <w:r w:rsidR="00CA437C">
        <w:rPr>
          <w:sz w:val="24"/>
          <w:szCs w:val="24"/>
        </w:rPr>
        <w:t>»</w:t>
      </w:r>
      <w:r w:rsidR="0018521F" w:rsidRPr="0018521F">
        <w:rPr>
          <w:sz w:val="24"/>
          <w:szCs w:val="24"/>
        </w:rPr>
        <w:t xml:space="preserve">. Я также хотел сказать о том, что сегодняшнее </w:t>
      </w:r>
      <w:r w:rsidR="0018521F" w:rsidRPr="0018521F">
        <w:rPr>
          <w:sz w:val="24"/>
          <w:szCs w:val="24"/>
        </w:rPr>
        <w:lastRenderedPageBreak/>
        <w:t xml:space="preserve">выступление, которое было запланировано Юрием Ивановичем Важениным, который долгие годы руководил </w:t>
      </w:r>
      <w:r w:rsidR="00B82D38">
        <w:rPr>
          <w:sz w:val="24"/>
          <w:szCs w:val="24"/>
        </w:rPr>
        <w:t xml:space="preserve">ООО </w:t>
      </w:r>
      <w:r w:rsidR="00CA437C">
        <w:rPr>
          <w:sz w:val="24"/>
          <w:szCs w:val="24"/>
        </w:rPr>
        <w:t>«</w:t>
      </w:r>
      <w:r w:rsidR="0018521F" w:rsidRPr="0018521F">
        <w:rPr>
          <w:sz w:val="24"/>
          <w:szCs w:val="24"/>
        </w:rPr>
        <w:t>Газпром переработк</w:t>
      </w:r>
      <w:r w:rsidR="00B82D38">
        <w:rPr>
          <w:sz w:val="24"/>
          <w:szCs w:val="24"/>
        </w:rPr>
        <w:t>а</w:t>
      </w:r>
      <w:r w:rsidR="00CA437C">
        <w:rPr>
          <w:sz w:val="24"/>
          <w:szCs w:val="24"/>
        </w:rPr>
        <w:t>»</w:t>
      </w:r>
      <w:r w:rsidR="0018521F" w:rsidRPr="0018521F">
        <w:rPr>
          <w:sz w:val="24"/>
          <w:szCs w:val="24"/>
        </w:rPr>
        <w:t xml:space="preserve"> и сейчас является сенатором, членом Совета Федерации не состоится. Он попросил меня, чтобы я вам оставил его </w:t>
      </w:r>
      <w:r w:rsidR="00B82D38">
        <w:rPr>
          <w:sz w:val="24"/>
          <w:szCs w:val="24"/>
        </w:rPr>
        <w:t>контакты</w:t>
      </w:r>
      <w:r w:rsidR="0018521F" w:rsidRPr="0018521F">
        <w:rPr>
          <w:sz w:val="24"/>
          <w:szCs w:val="24"/>
        </w:rPr>
        <w:t xml:space="preserve">. </w:t>
      </w:r>
      <w:r w:rsidR="00B82D38">
        <w:rPr>
          <w:sz w:val="24"/>
          <w:szCs w:val="24"/>
        </w:rPr>
        <w:t>Мы планируем включить его доклад в состав итоговых документов форума. В</w:t>
      </w:r>
      <w:r w:rsidR="0018521F" w:rsidRPr="0018521F">
        <w:rPr>
          <w:sz w:val="24"/>
          <w:szCs w:val="24"/>
        </w:rPr>
        <w:t xml:space="preserve"> апреле </w:t>
      </w:r>
      <w:r w:rsidR="00B82D38">
        <w:rPr>
          <w:sz w:val="24"/>
          <w:szCs w:val="24"/>
        </w:rPr>
        <w:t xml:space="preserve">планируется </w:t>
      </w:r>
      <w:r w:rsidR="0018521F" w:rsidRPr="0018521F">
        <w:rPr>
          <w:sz w:val="24"/>
          <w:szCs w:val="24"/>
        </w:rPr>
        <w:t xml:space="preserve">заседание Комитета </w:t>
      </w:r>
      <w:r w:rsidR="00B82D38">
        <w:rPr>
          <w:sz w:val="24"/>
          <w:szCs w:val="24"/>
        </w:rPr>
        <w:t xml:space="preserve">Совета Федерации </w:t>
      </w:r>
      <w:r w:rsidR="0018521F" w:rsidRPr="0018521F">
        <w:rPr>
          <w:sz w:val="24"/>
          <w:szCs w:val="24"/>
        </w:rPr>
        <w:t xml:space="preserve">по экономической политике, </w:t>
      </w:r>
      <w:r w:rsidR="00B82D38">
        <w:rPr>
          <w:sz w:val="24"/>
          <w:szCs w:val="24"/>
        </w:rPr>
        <w:t>и заседания</w:t>
      </w:r>
      <w:r w:rsidR="0018521F" w:rsidRPr="0018521F">
        <w:rPr>
          <w:sz w:val="24"/>
          <w:szCs w:val="24"/>
        </w:rPr>
        <w:t xml:space="preserve"> рабочих групп</w:t>
      </w:r>
      <w:r w:rsidR="00B82D38">
        <w:rPr>
          <w:sz w:val="24"/>
          <w:szCs w:val="24"/>
        </w:rPr>
        <w:t xml:space="preserve"> по доработке проекта рекомендаций нашего совещание</w:t>
      </w:r>
      <w:r w:rsidR="0018521F" w:rsidRPr="0018521F">
        <w:rPr>
          <w:sz w:val="24"/>
          <w:szCs w:val="24"/>
        </w:rPr>
        <w:t xml:space="preserve">. </w:t>
      </w:r>
    </w:p>
    <w:p w:rsidR="0018521F" w:rsidRPr="0018521F" w:rsidRDefault="0018521F" w:rsidP="0018521F">
      <w:pPr>
        <w:spacing w:after="0" w:line="360" w:lineRule="auto"/>
        <w:ind w:firstLine="0"/>
        <w:rPr>
          <w:sz w:val="24"/>
          <w:szCs w:val="24"/>
        </w:rPr>
      </w:pPr>
      <w:r w:rsidRPr="0018521F">
        <w:rPr>
          <w:sz w:val="24"/>
          <w:szCs w:val="24"/>
        </w:rPr>
        <w:t>Я хочу пред</w:t>
      </w:r>
      <w:r w:rsidR="00B82D38">
        <w:rPr>
          <w:sz w:val="24"/>
          <w:szCs w:val="24"/>
        </w:rPr>
        <w:t>о</w:t>
      </w:r>
      <w:r w:rsidRPr="0018521F">
        <w:rPr>
          <w:sz w:val="24"/>
          <w:szCs w:val="24"/>
        </w:rPr>
        <w:t xml:space="preserve">ставить </w:t>
      </w:r>
      <w:r w:rsidR="00B82D38">
        <w:rPr>
          <w:sz w:val="24"/>
          <w:szCs w:val="24"/>
        </w:rPr>
        <w:t xml:space="preserve">слово </w:t>
      </w:r>
      <w:r w:rsidRPr="0018521F">
        <w:rPr>
          <w:sz w:val="24"/>
          <w:szCs w:val="24"/>
        </w:rPr>
        <w:t>наше</w:t>
      </w:r>
      <w:r w:rsidR="00B82D38">
        <w:rPr>
          <w:sz w:val="24"/>
          <w:szCs w:val="24"/>
        </w:rPr>
        <w:t>му</w:t>
      </w:r>
      <w:r w:rsidRPr="0018521F">
        <w:rPr>
          <w:sz w:val="24"/>
          <w:szCs w:val="24"/>
        </w:rPr>
        <w:t xml:space="preserve"> коллег</w:t>
      </w:r>
      <w:r w:rsidR="00B82D38">
        <w:rPr>
          <w:sz w:val="24"/>
          <w:szCs w:val="24"/>
        </w:rPr>
        <w:t>е</w:t>
      </w:r>
      <w:r w:rsidRPr="0018521F">
        <w:rPr>
          <w:sz w:val="24"/>
          <w:szCs w:val="24"/>
        </w:rPr>
        <w:t xml:space="preserve"> </w:t>
      </w:r>
      <w:proofErr w:type="spellStart"/>
      <w:r w:rsidRPr="0018521F">
        <w:rPr>
          <w:sz w:val="24"/>
          <w:szCs w:val="24"/>
        </w:rPr>
        <w:t>Хатьков</w:t>
      </w:r>
      <w:r w:rsidR="00B82D38">
        <w:rPr>
          <w:sz w:val="24"/>
          <w:szCs w:val="24"/>
        </w:rPr>
        <w:t>у</w:t>
      </w:r>
      <w:proofErr w:type="spellEnd"/>
      <w:r w:rsidR="00B82D38">
        <w:rPr>
          <w:sz w:val="24"/>
          <w:szCs w:val="24"/>
        </w:rPr>
        <w:t xml:space="preserve"> Виталию</w:t>
      </w:r>
      <w:r w:rsidRPr="0018521F">
        <w:rPr>
          <w:sz w:val="24"/>
          <w:szCs w:val="24"/>
        </w:rPr>
        <w:t xml:space="preserve"> Юрьевич</w:t>
      </w:r>
      <w:r w:rsidR="00B82D38">
        <w:rPr>
          <w:sz w:val="24"/>
          <w:szCs w:val="24"/>
        </w:rPr>
        <w:t>у</w:t>
      </w:r>
      <w:r w:rsidRPr="0018521F">
        <w:rPr>
          <w:sz w:val="24"/>
          <w:szCs w:val="24"/>
        </w:rPr>
        <w:t xml:space="preserve"> начальник</w:t>
      </w:r>
      <w:r w:rsidR="00B82D38">
        <w:rPr>
          <w:sz w:val="24"/>
          <w:szCs w:val="24"/>
        </w:rPr>
        <w:t>у</w:t>
      </w:r>
      <w:r w:rsidRPr="0018521F">
        <w:rPr>
          <w:sz w:val="24"/>
          <w:szCs w:val="24"/>
        </w:rPr>
        <w:t xml:space="preserve"> Департамента 817 ПАО </w:t>
      </w:r>
      <w:r w:rsidR="00CA437C">
        <w:rPr>
          <w:sz w:val="24"/>
          <w:szCs w:val="24"/>
        </w:rPr>
        <w:t>«</w:t>
      </w:r>
      <w:r w:rsidRPr="0018521F">
        <w:rPr>
          <w:sz w:val="24"/>
          <w:szCs w:val="24"/>
        </w:rPr>
        <w:t>Газпром</w:t>
      </w:r>
      <w:r w:rsidR="00CA437C">
        <w:rPr>
          <w:sz w:val="24"/>
          <w:szCs w:val="24"/>
        </w:rPr>
        <w:t>»</w:t>
      </w:r>
      <w:r w:rsidRPr="0018521F">
        <w:rPr>
          <w:sz w:val="24"/>
          <w:szCs w:val="24"/>
        </w:rPr>
        <w:t xml:space="preserve">. </w:t>
      </w:r>
    </w:p>
    <w:p w:rsidR="0018521F" w:rsidRPr="0018521F" w:rsidRDefault="0018521F" w:rsidP="0018521F">
      <w:pPr>
        <w:spacing w:after="0" w:line="360" w:lineRule="auto"/>
        <w:ind w:firstLine="0"/>
        <w:rPr>
          <w:sz w:val="24"/>
          <w:szCs w:val="24"/>
        </w:rPr>
      </w:pPr>
    </w:p>
    <w:p w:rsidR="000873E3" w:rsidRDefault="0018521F" w:rsidP="0018521F">
      <w:pPr>
        <w:spacing w:after="0" w:line="360" w:lineRule="auto"/>
        <w:ind w:firstLine="0"/>
        <w:rPr>
          <w:sz w:val="24"/>
          <w:szCs w:val="24"/>
        </w:rPr>
      </w:pPr>
      <w:r w:rsidRPr="0018521F">
        <w:rPr>
          <w:sz w:val="24"/>
          <w:szCs w:val="24"/>
        </w:rPr>
        <w:t>В.Ю. ХАТЬКОВ</w:t>
      </w:r>
    </w:p>
    <w:p w:rsidR="00587FAA" w:rsidRPr="00587FAA" w:rsidRDefault="00FB6312" w:rsidP="00587FAA">
      <w:pPr>
        <w:spacing w:after="0" w:line="360" w:lineRule="auto"/>
        <w:ind w:firstLine="0"/>
        <w:rPr>
          <w:sz w:val="24"/>
          <w:szCs w:val="24"/>
        </w:rPr>
      </w:pPr>
      <w:r w:rsidRPr="00FB6312">
        <w:rPr>
          <w:sz w:val="24"/>
          <w:szCs w:val="24"/>
        </w:rPr>
        <w:t xml:space="preserve">Добрый день, уважаемые коллеги. Большое спасибо за приглашение для участия в нашем Форуме. Форум - регулярное событие, на котором можно всесторонне обсудить назревшие вопросы, которые касаются рынка газа, его развития, подходов к его реформированию, достижения успехов и задач, которые требуют решения. Мы подготовили небольшой доклад, в котором можно представить текущую ситуацию по рынку газа и анализ состояния дел с предложениями для дальнейшего решения. Мы представили этапы совершенствования нормативно-правовой базы и тех решений </w:t>
      </w:r>
      <w:r w:rsidR="00D721DF">
        <w:rPr>
          <w:sz w:val="24"/>
          <w:szCs w:val="24"/>
        </w:rPr>
        <w:t>П</w:t>
      </w:r>
      <w:r w:rsidRPr="00FB6312">
        <w:rPr>
          <w:sz w:val="24"/>
          <w:szCs w:val="24"/>
        </w:rPr>
        <w:t xml:space="preserve">равительства, которые были приняты за последние 10 лет. Впервые задача по переходу от регулирования цен к регулированию тарифов была обозначена Правительством еще в 2007 году. Первоначально планируемый этап перехода должен был состояться в 2014 году, но с учетом разных событий на международном рынке, в то время было принято решение этот период отсрочить. Переходный период был сдвинут к 2018 году. Теперь задача по переходу от регулирования цен к регулированию тарифов и развитию газового рынка поставлена на уровне Президента. Был принят указ Президента </w:t>
      </w:r>
      <w:r w:rsidR="00CA437C">
        <w:rPr>
          <w:sz w:val="24"/>
          <w:szCs w:val="24"/>
        </w:rPr>
        <w:t>«</w:t>
      </w:r>
      <w:r w:rsidRPr="00FB6312">
        <w:rPr>
          <w:sz w:val="24"/>
          <w:szCs w:val="24"/>
        </w:rPr>
        <w:t>О национальном плане развития конкуренции</w:t>
      </w:r>
      <w:r w:rsidR="00CA437C">
        <w:rPr>
          <w:sz w:val="24"/>
          <w:szCs w:val="24"/>
        </w:rPr>
        <w:t>»</w:t>
      </w:r>
      <w:r w:rsidRPr="00FB6312">
        <w:rPr>
          <w:sz w:val="24"/>
          <w:szCs w:val="24"/>
        </w:rPr>
        <w:t xml:space="preserve">, в котором задача по совершенствованию рынка поставлена перед всеми федеральными органами власти. Переход по этому указу должен быть совершен уже в 2020 году. Если брать для анализа динамику изменения цен, то мы видим, как за прошедший период последовательно федеральными органами власти принимаются решения по сдерживанию темпов. Если раньше эти темпы достигали 15%, то в настоящее время запланировано изменение цен оптовых для потребителей в размере 1,4%. Это будет сделано с 1 июля 2019 года. Несмотря на сдерживание темпов роста цен на газ, мы можем констатировать то, что Правительство принимает реальные шаги, которые направлены на внедрение рыночных механизмов и на расширение сегментов рынка, которые уже не являются регулируемыми. Аналогичное решение было принято в прошлом году в части поставок газа для производства метанола и его последующего экспорта. То есть, 2 </w:t>
      </w:r>
      <w:r w:rsidRPr="00FB6312">
        <w:rPr>
          <w:sz w:val="24"/>
          <w:szCs w:val="24"/>
        </w:rPr>
        <w:lastRenderedPageBreak/>
        <w:t xml:space="preserve">сегмента отраслевых при поставках газа освобождены от регулирования. Мы считаем, что это очень существенный шаг, который подтверждает укрепление инвестиционного климата, увеличение инвестиционных возможностей, развитие промышленного потенциала для всех инвесторов, которые участвуют в реализации проектов в газовой отрасли. Такая работа должна быть продолжена. Кроме того, что от регулирования освобожден газ, который перерабатывается для последующего экспорта продуктов, очень большое внимание уделяется развитию внутреннего рынка. Мы понимаем, что не только сетевой газ может быть источником газоснабжения населения, но и газ в виде СПГ. Правительством большое внимание уделяется этому вопросу, принят ряд решений в области нормативно-правового регулирования в технической части. Для того чтобы данный сегмент мог развиваться, в прошлом году принято решение, что тот газ, который мы будем перерабатывать в СПГ и поставлять для промышленных потребителей, не будет подвергаться государственному регулированию цен. Идет целенаправленное движение в сторону развития газового рынка. Ряд вопросов продолжает оставаться актуальными. Один из таких вопросов - тарификация транспорта газа. Мы можем констатировать что здесь ситуация обратная. Начиная с 2015 года тарифы заморожены. Мы представляем полный анализ этой части регулирования, ведем постоянные дискуссии и обсуждения на уровне Минэнерго и ФАСа. Несколько совещаний уже проходило на уровне Правительства. Принято решение идти по пути установления </w:t>
      </w:r>
      <w:r w:rsidR="00CA437C">
        <w:rPr>
          <w:sz w:val="24"/>
          <w:szCs w:val="24"/>
        </w:rPr>
        <w:t>«</w:t>
      </w:r>
      <w:r w:rsidRPr="00FB6312">
        <w:rPr>
          <w:sz w:val="24"/>
          <w:szCs w:val="24"/>
        </w:rPr>
        <w:t>талонного тарифа</w:t>
      </w:r>
      <w:r w:rsidR="00CA437C">
        <w:rPr>
          <w:sz w:val="24"/>
          <w:szCs w:val="24"/>
        </w:rPr>
        <w:t>»</w:t>
      </w:r>
      <w:r w:rsidRPr="00FB6312">
        <w:rPr>
          <w:sz w:val="24"/>
          <w:szCs w:val="24"/>
        </w:rPr>
        <w:t xml:space="preserve">. </w:t>
      </w:r>
      <w:r w:rsidR="00CA437C">
        <w:rPr>
          <w:sz w:val="24"/>
          <w:szCs w:val="24"/>
        </w:rPr>
        <w:t>«</w:t>
      </w:r>
      <w:r w:rsidRPr="00FB6312">
        <w:rPr>
          <w:sz w:val="24"/>
          <w:szCs w:val="24"/>
        </w:rPr>
        <w:t>Газпром</w:t>
      </w:r>
      <w:r w:rsidR="00CA437C">
        <w:rPr>
          <w:sz w:val="24"/>
          <w:szCs w:val="24"/>
        </w:rPr>
        <w:t>»</w:t>
      </w:r>
      <w:r w:rsidRPr="00FB6312">
        <w:rPr>
          <w:sz w:val="24"/>
          <w:szCs w:val="24"/>
        </w:rPr>
        <w:t xml:space="preserve"> вместе с регулятором провел работу в прошлом году, провели детальный анализ статистики данного отраслевого сегмента. Единственный вопрос, который остался сегодня для обсуждения, это каким образом и какую часть инвестиционной программы </w:t>
      </w:r>
      <w:r w:rsidR="00CA437C">
        <w:rPr>
          <w:sz w:val="24"/>
          <w:szCs w:val="24"/>
        </w:rPr>
        <w:t>«</w:t>
      </w:r>
      <w:r w:rsidRPr="00FB6312">
        <w:rPr>
          <w:sz w:val="24"/>
          <w:szCs w:val="24"/>
        </w:rPr>
        <w:t>Газпрома</w:t>
      </w:r>
      <w:r w:rsidR="00CA437C">
        <w:rPr>
          <w:sz w:val="24"/>
          <w:szCs w:val="24"/>
        </w:rPr>
        <w:t>»</w:t>
      </w:r>
      <w:r w:rsidRPr="00FB6312">
        <w:rPr>
          <w:sz w:val="24"/>
          <w:szCs w:val="24"/>
        </w:rPr>
        <w:t xml:space="preserve"> нужно учитывать в тарифе для транспорта. Федеральные министерства ожидают, что будут приняты регламентные нормы в рамках подготовки нового закона </w:t>
      </w:r>
      <w:r w:rsidR="00CA437C">
        <w:rPr>
          <w:sz w:val="24"/>
          <w:szCs w:val="24"/>
        </w:rPr>
        <w:t>«</w:t>
      </w:r>
      <w:r w:rsidRPr="00FB6312">
        <w:rPr>
          <w:sz w:val="24"/>
          <w:szCs w:val="24"/>
        </w:rPr>
        <w:t>О государственном регулировании цен и тарифов</w:t>
      </w:r>
      <w:r w:rsidR="00CA437C">
        <w:rPr>
          <w:sz w:val="24"/>
          <w:szCs w:val="24"/>
        </w:rPr>
        <w:t>»</w:t>
      </w:r>
      <w:r w:rsidRPr="00FB6312">
        <w:rPr>
          <w:sz w:val="24"/>
          <w:szCs w:val="24"/>
        </w:rPr>
        <w:t xml:space="preserve">. Это очень важный закон для жизнедеятельности </w:t>
      </w:r>
      <w:r w:rsidR="003E66F3" w:rsidRPr="00FB6312">
        <w:rPr>
          <w:sz w:val="24"/>
          <w:szCs w:val="24"/>
        </w:rPr>
        <w:t>всех отраслей экономики,</w:t>
      </w:r>
      <w:r w:rsidRPr="00FB6312">
        <w:rPr>
          <w:sz w:val="24"/>
          <w:szCs w:val="24"/>
        </w:rPr>
        <w:t xml:space="preserve"> и мы считаем, что тут должны быть взвешенные и рассмотренные позиции всех заинтересованных сторон. От того, как этот закон будет </w:t>
      </w:r>
      <w:r w:rsidR="003E66F3" w:rsidRPr="00FB6312">
        <w:rPr>
          <w:sz w:val="24"/>
          <w:szCs w:val="24"/>
        </w:rPr>
        <w:t>построен,</w:t>
      </w:r>
      <w:r w:rsidRPr="00FB6312">
        <w:rPr>
          <w:sz w:val="24"/>
          <w:szCs w:val="24"/>
        </w:rPr>
        <w:t xml:space="preserve"> зависят гарантии, надежность обеспечения топливом, энергией и общественно необходимыми услугами. Несмотря на сдержанные темпы в области регулирования возможных изменений, рынок сам дает о себе знать. На нем происходят фундаментальные изменения. Если сравнить 2008 год и 2018 год в отношении поставок газа для промышленных потребителей, в 2008 году газ по регулируемым ценам в поставках составлял только 19%, то в 2018 году доля этого газа в объеме поставок составляет уже 53%. Можно сказать, что больше половины объема поставок газа промышленным потребителям РФ поставляется по нерегулируемым ценам. Это газ </w:t>
      </w:r>
      <w:r w:rsidRPr="00FB6312">
        <w:rPr>
          <w:sz w:val="24"/>
          <w:szCs w:val="24"/>
        </w:rPr>
        <w:lastRenderedPageBreak/>
        <w:t xml:space="preserve">независимых производителей, нефтяных компаний. </w:t>
      </w:r>
      <w:r w:rsidR="00CA437C">
        <w:rPr>
          <w:sz w:val="24"/>
          <w:szCs w:val="24"/>
        </w:rPr>
        <w:t>«</w:t>
      </w:r>
      <w:r w:rsidRPr="00FB6312">
        <w:rPr>
          <w:sz w:val="24"/>
          <w:szCs w:val="24"/>
        </w:rPr>
        <w:t>Газпром</w:t>
      </w:r>
      <w:r w:rsidR="00CA437C">
        <w:rPr>
          <w:sz w:val="24"/>
          <w:szCs w:val="24"/>
        </w:rPr>
        <w:t>»</w:t>
      </w:r>
      <w:r w:rsidRPr="00FB6312">
        <w:rPr>
          <w:sz w:val="24"/>
          <w:szCs w:val="24"/>
        </w:rPr>
        <w:t xml:space="preserve"> помогает и поддерживает развитие рынка и в отношении наших конкурентов. Наступает время принимать решения и в отношении остальных объемов газа. </w:t>
      </w:r>
      <w:r w:rsidR="00CA437C">
        <w:rPr>
          <w:sz w:val="24"/>
          <w:szCs w:val="24"/>
        </w:rPr>
        <w:t>«</w:t>
      </w:r>
      <w:r w:rsidRPr="00FB6312">
        <w:rPr>
          <w:sz w:val="24"/>
          <w:szCs w:val="24"/>
        </w:rPr>
        <w:t>Газпрому</w:t>
      </w:r>
      <w:r w:rsidR="00CA437C">
        <w:rPr>
          <w:sz w:val="24"/>
          <w:szCs w:val="24"/>
        </w:rPr>
        <w:t>»</w:t>
      </w:r>
      <w:r w:rsidRPr="00FB6312">
        <w:rPr>
          <w:sz w:val="24"/>
          <w:szCs w:val="24"/>
        </w:rPr>
        <w:t xml:space="preserve"> можно проводить регулирование, которое не приведет к ценовым всплескам. Эта ситуация может свидетельствовать о равновесии в ценовых подходах и гарантии стабильности ценовых факторов. Предложения </w:t>
      </w:r>
      <w:r w:rsidR="00CA437C">
        <w:rPr>
          <w:sz w:val="24"/>
          <w:szCs w:val="24"/>
        </w:rPr>
        <w:t>«</w:t>
      </w:r>
      <w:r w:rsidRPr="00FB6312">
        <w:rPr>
          <w:sz w:val="24"/>
          <w:szCs w:val="24"/>
        </w:rPr>
        <w:t>Газпрома</w:t>
      </w:r>
      <w:r w:rsidR="00CA437C">
        <w:rPr>
          <w:sz w:val="24"/>
          <w:szCs w:val="24"/>
        </w:rPr>
        <w:t>»</w:t>
      </w:r>
      <w:r w:rsidRPr="00FB6312">
        <w:rPr>
          <w:sz w:val="24"/>
          <w:szCs w:val="24"/>
        </w:rPr>
        <w:t xml:space="preserve"> по вопросам развития организованной торговли. Биржевая торговля происходит с определенными ограничениями. Существуют ограничения по объему и по паритету. Динамика и статистика этих торгов показывает, что таковых ограничений быть не должно. </w:t>
      </w:r>
      <w:r w:rsidR="00CA437C">
        <w:rPr>
          <w:sz w:val="24"/>
          <w:szCs w:val="24"/>
        </w:rPr>
        <w:t>«</w:t>
      </w:r>
      <w:r w:rsidRPr="00FB6312">
        <w:rPr>
          <w:sz w:val="24"/>
          <w:szCs w:val="24"/>
        </w:rPr>
        <w:t>Газпром</w:t>
      </w:r>
      <w:r w:rsidR="00CA437C">
        <w:rPr>
          <w:sz w:val="24"/>
          <w:szCs w:val="24"/>
        </w:rPr>
        <w:t>»</w:t>
      </w:r>
      <w:r w:rsidRPr="00FB6312">
        <w:rPr>
          <w:sz w:val="24"/>
          <w:szCs w:val="24"/>
        </w:rPr>
        <w:t xml:space="preserve"> уже неоднократно предлагал внести изменения в нормативные документы, которые бы </w:t>
      </w:r>
      <w:r w:rsidR="003E66F3" w:rsidRPr="00FB6312">
        <w:rPr>
          <w:sz w:val="24"/>
          <w:szCs w:val="24"/>
        </w:rPr>
        <w:t>предполагали,</w:t>
      </w:r>
      <w:r w:rsidRPr="00FB6312">
        <w:rPr>
          <w:sz w:val="24"/>
          <w:szCs w:val="24"/>
        </w:rPr>
        <w:t xml:space="preserve"> чтобы такие ограничения в биржевой торговле можно было отменить.</w:t>
      </w:r>
      <w:r w:rsidR="00587FAA">
        <w:rPr>
          <w:sz w:val="24"/>
          <w:szCs w:val="24"/>
        </w:rPr>
        <w:t xml:space="preserve"> </w:t>
      </w:r>
      <w:r w:rsidR="00587FAA" w:rsidRPr="00587FAA">
        <w:rPr>
          <w:sz w:val="24"/>
          <w:szCs w:val="24"/>
        </w:rPr>
        <w:t xml:space="preserve">Отдельный вопрос, это правила дискриминационного доступа. Есть много разных редакций. Есть редакции, которые по своему содержанию предполагают кардинальные изменения в подходах к регулированию. Они предполагают, что сам собственник транспортной системы и единой системы газоснабжения должен будет получать разрешение на транспорт тех объемов газа, которые поступают и для населения, и для промышленности. Этот вопрос рассматривался в Минэнерго. Есть позиция вице-премьера по ТЭК, который призвал регулятора объективно посмотреть на новую концепцию в отношении регулирования подходов по не дискриминационному доступу, которая бы не допустила возможных кризисов или сложностей для работы газовой отрасли и ТЭК в целом. Те решения, которые были приняты ранее подтверждают, что никаких проблем с доступом не существует. Этот процесс отстроен на регулярной основе. Это говорит о том, что ранее принятые документы работают хорошо. О необходимости совершенствования можно думать, но насущной потребности что-то менять сегодня не существует. На этом слайде представлены данные о замораживании роста индексации тарифов. Регулярно в прогнозах социально-экономического развития РФ устанавливаются необходимые темпы индексации, но как мы видим, со стороны регулятора эти решения не реализуются. Какие выводы и предложения можно было бы сделать в части подходов и предложений по развитию рынка газа и по совершенствованию ценообразования в газовой отрасли. Задачи по переходу от регулирования цен к регулированию тарифов поставлены на уровне Правительства. Существует переходный период, который показал и подтвердил, что возможность такого перехода объективно существует. Приняты ряд важных мер и решений в области регулирования по отдельным сегментам поставок газа для его переработки в СПГ и метанола для последующей поставки на экспорт, которые подвергнуты дерегулированию. Точно так же принято решение в отношении газа для внутреннего рынка, из которого </w:t>
      </w:r>
      <w:r w:rsidR="00587FAA" w:rsidRPr="00587FAA">
        <w:rPr>
          <w:sz w:val="24"/>
          <w:szCs w:val="24"/>
        </w:rPr>
        <w:lastRenderedPageBreak/>
        <w:t xml:space="preserve">будет производиться СПГ. Это подтверждает целенаправленную политику в области перехода к рыночным основам ценообразования. Уже больше половины поставок газа промышленным потребителям РФ поставляется по нерегулируемым ценам. Все эти факторы подтверждают те задачи, которые поставлены в указе Президента по плану национального развития конкуренции для </w:t>
      </w:r>
      <w:r w:rsidR="003E66F3" w:rsidRPr="00587FAA">
        <w:rPr>
          <w:sz w:val="24"/>
          <w:szCs w:val="24"/>
        </w:rPr>
        <w:t>того,</w:t>
      </w:r>
      <w:r w:rsidR="00587FAA" w:rsidRPr="00587FAA">
        <w:rPr>
          <w:sz w:val="24"/>
          <w:szCs w:val="24"/>
        </w:rPr>
        <w:t xml:space="preserve"> чтобы совершить последующие решения в области развития рынка газа. Спасибо.</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А.П. ЕПИШОВ</w:t>
      </w:r>
    </w:p>
    <w:p w:rsidR="00587FAA" w:rsidRPr="00587FAA" w:rsidRDefault="00587FAA" w:rsidP="00587FAA">
      <w:pPr>
        <w:spacing w:after="0" w:line="360" w:lineRule="auto"/>
        <w:ind w:firstLine="0"/>
        <w:rPr>
          <w:sz w:val="24"/>
          <w:szCs w:val="24"/>
        </w:rPr>
      </w:pPr>
      <w:r w:rsidRPr="00587FAA">
        <w:rPr>
          <w:sz w:val="24"/>
          <w:szCs w:val="24"/>
        </w:rPr>
        <w:t>Спасибо огромное, Виталий Юрьевич, за содержательный доклад. Спасибо за то, что приложили усилия и дали нам представление о тарифн</w:t>
      </w:r>
      <w:r w:rsidR="00E13C6F">
        <w:rPr>
          <w:sz w:val="24"/>
          <w:szCs w:val="24"/>
        </w:rPr>
        <w:t>ой</w:t>
      </w:r>
      <w:r w:rsidRPr="00587FAA">
        <w:rPr>
          <w:sz w:val="24"/>
          <w:szCs w:val="24"/>
        </w:rPr>
        <w:t xml:space="preserve"> политик</w:t>
      </w:r>
      <w:r w:rsidR="00E13C6F">
        <w:rPr>
          <w:sz w:val="24"/>
          <w:szCs w:val="24"/>
        </w:rPr>
        <w:t>е</w:t>
      </w:r>
      <w:r w:rsidRPr="00587FAA">
        <w:rPr>
          <w:sz w:val="24"/>
          <w:szCs w:val="24"/>
        </w:rPr>
        <w:t xml:space="preserve">, </w:t>
      </w:r>
      <w:r w:rsidR="00E13C6F">
        <w:rPr>
          <w:sz w:val="24"/>
          <w:szCs w:val="24"/>
        </w:rPr>
        <w:t xml:space="preserve">о том, </w:t>
      </w:r>
      <w:r w:rsidRPr="00587FAA">
        <w:rPr>
          <w:sz w:val="24"/>
          <w:szCs w:val="24"/>
        </w:rPr>
        <w:t xml:space="preserve">какое будущее </w:t>
      </w:r>
      <w:r w:rsidR="00E13C6F">
        <w:rPr>
          <w:sz w:val="24"/>
          <w:szCs w:val="24"/>
        </w:rPr>
        <w:t>газовой</w:t>
      </w:r>
      <w:r w:rsidRPr="00587FAA">
        <w:rPr>
          <w:sz w:val="24"/>
          <w:szCs w:val="24"/>
        </w:rPr>
        <w:t xml:space="preserve"> отрасли нас ожидает. Будут какие-то вопросы к Виталию Юрьевичу?</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В.В. ЮРКОВ</w:t>
      </w:r>
    </w:p>
    <w:p w:rsidR="00587FAA" w:rsidRPr="00587FAA" w:rsidRDefault="00587FAA" w:rsidP="00587FAA">
      <w:pPr>
        <w:spacing w:after="0" w:line="360" w:lineRule="auto"/>
        <w:ind w:firstLine="0"/>
        <w:rPr>
          <w:sz w:val="24"/>
          <w:szCs w:val="24"/>
        </w:rPr>
      </w:pPr>
      <w:r w:rsidRPr="00587FAA">
        <w:rPr>
          <w:sz w:val="24"/>
          <w:szCs w:val="24"/>
        </w:rPr>
        <w:t xml:space="preserve">По СУГ для населения мы оптовую цену оставим регулируемую или как она будет у нас меняться? </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В.Ю. ХАТЬКОВ</w:t>
      </w:r>
    </w:p>
    <w:p w:rsidR="00587FAA" w:rsidRPr="00587FAA" w:rsidRDefault="00587FAA" w:rsidP="00587FAA">
      <w:pPr>
        <w:spacing w:after="0" w:line="360" w:lineRule="auto"/>
        <w:ind w:firstLine="0"/>
        <w:rPr>
          <w:sz w:val="24"/>
          <w:szCs w:val="24"/>
        </w:rPr>
      </w:pPr>
      <w:r w:rsidRPr="00587FAA">
        <w:rPr>
          <w:sz w:val="24"/>
          <w:szCs w:val="24"/>
        </w:rPr>
        <w:t>Мы понимаем, что поставка СУГов для котельных не должна регулироваться. Это должно быть решение по соглашению сторон. В тех случаях, когда СУГ замещает неэффективные виды топлива, он дает неоспоримые преимущества для потребителя. Естественно, в этом случае органы власти субъекта могут принимать решения, что при переходе на сжиженный углеводородный газ...</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В.В. ЮРКОВ</w:t>
      </w:r>
    </w:p>
    <w:p w:rsidR="00587FAA" w:rsidRPr="00587FAA" w:rsidRDefault="00587FAA" w:rsidP="00587FAA">
      <w:pPr>
        <w:spacing w:after="0" w:line="360" w:lineRule="auto"/>
        <w:ind w:firstLine="0"/>
        <w:rPr>
          <w:sz w:val="24"/>
          <w:szCs w:val="24"/>
        </w:rPr>
      </w:pPr>
      <w:r w:rsidRPr="00587FAA">
        <w:rPr>
          <w:sz w:val="24"/>
          <w:szCs w:val="24"/>
        </w:rPr>
        <w:t>СУГ</w:t>
      </w:r>
      <w:r w:rsidR="003E66F3">
        <w:rPr>
          <w:sz w:val="24"/>
          <w:szCs w:val="24"/>
        </w:rPr>
        <w:t xml:space="preserve"> - с</w:t>
      </w:r>
      <w:r w:rsidRPr="00587FAA">
        <w:rPr>
          <w:sz w:val="24"/>
          <w:szCs w:val="24"/>
        </w:rPr>
        <w:t>жиженный углеводородный</w:t>
      </w:r>
      <w:r w:rsidR="00D721DF">
        <w:rPr>
          <w:sz w:val="24"/>
          <w:szCs w:val="24"/>
        </w:rPr>
        <w:t xml:space="preserve"> газ</w:t>
      </w:r>
      <w:r w:rsidRPr="00587FAA">
        <w:rPr>
          <w:sz w:val="24"/>
          <w:szCs w:val="24"/>
        </w:rPr>
        <w:t>, но не для котельных</w:t>
      </w:r>
      <w:r w:rsidR="00D721DF">
        <w:rPr>
          <w:sz w:val="24"/>
          <w:szCs w:val="24"/>
        </w:rPr>
        <w:t>, а для приготовления пищи</w:t>
      </w:r>
      <w:r w:rsidRPr="00587FAA">
        <w:rPr>
          <w:sz w:val="24"/>
          <w:szCs w:val="24"/>
        </w:rPr>
        <w:t>. Может я неправильно задал вопрос? Где нет смысла тянуть газопроводы в отдаленные населенные пункты, у нас идет снабжение сжиженным углеводородным газом по регулируемым ценам для населения.</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В.Ю. ХАТЬКОВ</w:t>
      </w:r>
    </w:p>
    <w:p w:rsidR="00587FAA" w:rsidRPr="00587FAA" w:rsidRDefault="00587FAA" w:rsidP="00587FAA">
      <w:pPr>
        <w:spacing w:after="0" w:line="360" w:lineRule="auto"/>
        <w:ind w:firstLine="0"/>
        <w:rPr>
          <w:sz w:val="24"/>
          <w:szCs w:val="24"/>
        </w:rPr>
      </w:pPr>
      <w:r w:rsidRPr="00587FAA">
        <w:rPr>
          <w:sz w:val="24"/>
          <w:szCs w:val="24"/>
        </w:rPr>
        <w:t xml:space="preserve">Для населения мы не предлагаем менять какую-то политику. Мы говорим только о мерах в отношении промышленных потребителей. </w:t>
      </w:r>
    </w:p>
    <w:p w:rsidR="00587FAA" w:rsidRPr="00587FAA" w:rsidRDefault="00587FAA" w:rsidP="00587FAA">
      <w:pPr>
        <w:spacing w:after="0" w:line="360" w:lineRule="auto"/>
        <w:ind w:firstLine="0"/>
        <w:rPr>
          <w:sz w:val="24"/>
          <w:szCs w:val="24"/>
        </w:rPr>
      </w:pPr>
    </w:p>
    <w:p w:rsidR="00E13C6F" w:rsidRDefault="00E13C6F" w:rsidP="00587FAA">
      <w:pPr>
        <w:spacing w:after="0" w:line="360" w:lineRule="auto"/>
        <w:ind w:firstLine="0"/>
        <w:rPr>
          <w:sz w:val="24"/>
          <w:szCs w:val="24"/>
        </w:rPr>
      </w:pPr>
    </w:p>
    <w:p w:rsidR="00E13C6F" w:rsidRDefault="00E13C6F"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lastRenderedPageBreak/>
        <w:t>А.А. ВЕРХОВ</w:t>
      </w:r>
    </w:p>
    <w:p w:rsidR="00587FAA" w:rsidRPr="00587FAA" w:rsidRDefault="00587FAA" w:rsidP="00587FAA">
      <w:pPr>
        <w:spacing w:after="0" w:line="360" w:lineRule="auto"/>
        <w:ind w:firstLine="0"/>
        <w:rPr>
          <w:sz w:val="24"/>
          <w:szCs w:val="24"/>
        </w:rPr>
      </w:pPr>
      <w:r w:rsidRPr="00587FAA">
        <w:rPr>
          <w:sz w:val="24"/>
          <w:szCs w:val="24"/>
        </w:rPr>
        <w:t>ФАС России внес изменения. Удалил регулирование оптовых цен. При этом, регулирование розничных цен для населения осталось. Поэтому сейчас большой поток обращений со стороны регионов, газораспределительных организаций в связи с тем, что оптовую цену пока еще держат нефтяники</w:t>
      </w:r>
      <w:r w:rsidR="00CA437C">
        <w:rPr>
          <w:sz w:val="24"/>
          <w:szCs w:val="24"/>
        </w:rPr>
        <w:t xml:space="preserve"> и</w:t>
      </w:r>
      <w:r w:rsidRPr="00587FAA">
        <w:rPr>
          <w:sz w:val="24"/>
          <w:szCs w:val="24"/>
        </w:rPr>
        <w:t xml:space="preserve"> </w:t>
      </w:r>
      <w:r w:rsidR="00CA437C">
        <w:rPr>
          <w:sz w:val="24"/>
          <w:szCs w:val="24"/>
        </w:rPr>
        <w:t>«</w:t>
      </w:r>
      <w:r w:rsidRPr="00587FAA">
        <w:rPr>
          <w:sz w:val="24"/>
          <w:szCs w:val="24"/>
        </w:rPr>
        <w:t>Газпром</w:t>
      </w:r>
      <w:r w:rsidR="00CA437C">
        <w:rPr>
          <w:sz w:val="24"/>
          <w:szCs w:val="24"/>
        </w:rPr>
        <w:t>». П</w:t>
      </w:r>
      <w:r w:rsidRPr="00587FAA">
        <w:rPr>
          <w:sz w:val="24"/>
          <w:szCs w:val="24"/>
        </w:rPr>
        <w:t xml:space="preserve">ри этом все говорят, что больше не могут. Она будет выше, чем регулируемая и появятся выпадающие доходы. Все эти вопросы мы знаем, отрабатываем. Хочу подчеркнуть, что это задача ФАСа, в первую очередь, так как Минэнерго не занимается назначением ответственных ГРО и не расписывает объемы, кому в какие объемы </w:t>
      </w:r>
      <w:r w:rsidR="00CA437C">
        <w:rPr>
          <w:sz w:val="24"/>
          <w:szCs w:val="24"/>
        </w:rPr>
        <w:t xml:space="preserve">газа </w:t>
      </w:r>
      <w:r w:rsidRPr="00587FAA">
        <w:rPr>
          <w:sz w:val="24"/>
          <w:szCs w:val="24"/>
        </w:rPr>
        <w:t xml:space="preserve">поставить для ГРО. Эту практику мы прекратили много лет назад. В последний год мы направляли только рекомендации по тем заявкам регионов, которые приходили. Просто связывали для информации никого не заставляя. В этой связи мы готовы рассмотреть предложение, которое ФАС подготовит, для решения этой проблемы. Это может быть либо пошлина, либо обратный акциз. Ждем от ФАС документов. Так же звучит вопрос о том, что возможно либо вернуться к тому, что было, либо дать какую-то отсрочку. Пока от ФАС окончательных редакций не поступало. Проводится набор совещаний, в которых мы принимаем участие. Хочу отметить, что мы сами прикидывали и видим, что, скорее всего, не сильно большие выпадающие доходы для регионов. Понятное дело, для каких-то удаленных регионов, возможно, это будет существенно, но для регионов центральной России это не так сильно по ним ударит. Подобный механизм с мазутом был реализован и выпадающие доходы покрываются региону. </w:t>
      </w:r>
    </w:p>
    <w:p w:rsidR="00587FAA" w:rsidRPr="00587FAA" w:rsidRDefault="00587FAA" w:rsidP="00587FAA">
      <w:pPr>
        <w:spacing w:after="0" w:line="360" w:lineRule="auto"/>
        <w:ind w:firstLine="0"/>
        <w:rPr>
          <w:sz w:val="24"/>
          <w:szCs w:val="24"/>
        </w:rPr>
      </w:pPr>
    </w:p>
    <w:p w:rsidR="00587FAA" w:rsidRPr="00587FAA" w:rsidRDefault="00587FAA" w:rsidP="00587FAA">
      <w:pPr>
        <w:spacing w:after="0" w:line="360" w:lineRule="auto"/>
        <w:ind w:firstLine="0"/>
        <w:rPr>
          <w:sz w:val="24"/>
          <w:szCs w:val="24"/>
        </w:rPr>
      </w:pPr>
      <w:r w:rsidRPr="00587FAA">
        <w:rPr>
          <w:sz w:val="24"/>
          <w:szCs w:val="24"/>
        </w:rPr>
        <w:t>А.П. ЕПИШОВ</w:t>
      </w:r>
    </w:p>
    <w:p w:rsidR="00DE59C6" w:rsidRDefault="00587FAA" w:rsidP="00587FAA">
      <w:pPr>
        <w:spacing w:after="0" w:line="360" w:lineRule="auto"/>
        <w:ind w:firstLine="0"/>
        <w:rPr>
          <w:sz w:val="24"/>
          <w:szCs w:val="24"/>
        </w:rPr>
      </w:pPr>
      <w:r w:rsidRPr="00587FAA">
        <w:rPr>
          <w:sz w:val="24"/>
          <w:szCs w:val="24"/>
        </w:rPr>
        <w:t>Спасибо огромное, уважаемые коллеги. Вопросы еще будут</w:t>
      </w:r>
      <w:r w:rsidR="00D721DF">
        <w:rPr>
          <w:sz w:val="24"/>
          <w:szCs w:val="24"/>
        </w:rPr>
        <w:t>?</w:t>
      </w:r>
      <w:r w:rsidRPr="00587FAA">
        <w:rPr>
          <w:sz w:val="24"/>
          <w:szCs w:val="24"/>
        </w:rPr>
        <w:t xml:space="preserve"> Я хочу от оргкомитета вручить Виталию Юрьевичу </w:t>
      </w:r>
      <w:proofErr w:type="spellStart"/>
      <w:r w:rsidR="00DE59C6">
        <w:rPr>
          <w:sz w:val="24"/>
          <w:szCs w:val="24"/>
        </w:rPr>
        <w:t>Хатькову</w:t>
      </w:r>
      <w:proofErr w:type="spellEnd"/>
      <w:r w:rsidR="00DE59C6">
        <w:rPr>
          <w:sz w:val="24"/>
          <w:szCs w:val="24"/>
        </w:rPr>
        <w:t xml:space="preserve"> </w:t>
      </w:r>
      <w:r w:rsidRPr="00587FAA">
        <w:rPr>
          <w:sz w:val="24"/>
          <w:szCs w:val="24"/>
        </w:rPr>
        <w:t xml:space="preserve">диплом </w:t>
      </w:r>
      <w:r w:rsidR="00DE59C6">
        <w:rPr>
          <w:sz w:val="24"/>
          <w:szCs w:val="24"/>
        </w:rPr>
        <w:t xml:space="preserve">форума </w:t>
      </w:r>
      <w:r w:rsidRPr="00587FAA">
        <w:rPr>
          <w:sz w:val="24"/>
          <w:szCs w:val="24"/>
        </w:rPr>
        <w:t xml:space="preserve">за большой личный вклад в развитие газовой отрасли России. Уважаемые коллеги, я хочу от имени оргкомитета поблагодарить вас за работу на сегодняшнем Всероссийском совещании по вопросам комплексного развития внутреннего рынка газа. Хочу сказать, что доклады были крайне интересны. </w:t>
      </w:r>
      <w:r w:rsidR="00DE59C6">
        <w:rPr>
          <w:sz w:val="24"/>
          <w:szCs w:val="24"/>
        </w:rPr>
        <w:t>Отдельно хочу поблагодарить за</w:t>
      </w:r>
      <w:r w:rsidRPr="00587FAA">
        <w:rPr>
          <w:sz w:val="24"/>
          <w:szCs w:val="24"/>
        </w:rPr>
        <w:t xml:space="preserve"> доклад</w:t>
      </w:r>
      <w:r w:rsidR="00DE59C6">
        <w:rPr>
          <w:sz w:val="24"/>
          <w:szCs w:val="24"/>
        </w:rPr>
        <w:t>ы</w:t>
      </w:r>
      <w:r w:rsidRPr="00587FAA">
        <w:rPr>
          <w:sz w:val="24"/>
          <w:szCs w:val="24"/>
        </w:rPr>
        <w:t xml:space="preserve"> </w:t>
      </w:r>
      <w:proofErr w:type="spellStart"/>
      <w:r w:rsidRPr="00587FAA">
        <w:rPr>
          <w:sz w:val="24"/>
          <w:szCs w:val="24"/>
        </w:rPr>
        <w:t>Фоменкова</w:t>
      </w:r>
      <w:proofErr w:type="spellEnd"/>
      <w:r w:rsidRPr="00587FAA">
        <w:rPr>
          <w:sz w:val="24"/>
          <w:szCs w:val="24"/>
        </w:rPr>
        <w:t xml:space="preserve"> Игоря Анатольевича, </w:t>
      </w:r>
      <w:proofErr w:type="spellStart"/>
      <w:r w:rsidR="00DE59C6">
        <w:rPr>
          <w:sz w:val="24"/>
          <w:szCs w:val="24"/>
        </w:rPr>
        <w:t>Верхова</w:t>
      </w:r>
      <w:proofErr w:type="spellEnd"/>
      <w:r w:rsidR="00DE59C6">
        <w:rPr>
          <w:sz w:val="24"/>
          <w:szCs w:val="24"/>
        </w:rPr>
        <w:t xml:space="preserve"> Артема Александровича, </w:t>
      </w:r>
      <w:r w:rsidRPr="00587FAA">
        <w:rPr>
          <w:sz w:val="24"/>
          <w:szCs w:val="24"/>
        </w:rPr>
        <w:t>хорошо выступил Дудко</w:t>
      </w:r>
      <w:r w:rsidR="00DE59C6">
        <w:rPr>
          <w:sz w:val="24"/>
          <w:szCs w:val="24"/>
        </w:rPr>
        <w:t xml:space="preserve"> Иван Александрович</w:t>
      </w:r>
      <w:r w:rsidRPr="00587FAA">
        <w:rPr>
          <w:sz w:val="24"/>
          <w:szCs w:val="24"/>
        </w:rPr>
        <w:t xml:space="preserve">. И, конечно же, Арабский Анатолий Кузьмич показал нам широту возможностей </w:t>
      </w:r>
      <w:r w:rsidR="00DE59C6">
        <w:rPr>
          <w:sz w:val="24"/>
          <w:szCs w:val="24"/>
        </w:rPr>
        <w:t>газо</w:t>
      </w:r>
      <w:r w:rsidRPr="00587FAA">
        <w:rPr>
          <w:sz w:val="24"/>
          <w:szCs w:val="24"/>
        </w:rPr>
        <w:t>добычи</w:t>
      </w:r>
      <w:r w:rsidR="00DE59C6">
        <w:rPr>
          <w:sz w:val="24"/>
          <w:szCs w:val="24"/>
        </w:rPr>
        <w:t xml:space="preserve"> в нашей стране, с учетом важных дополнений </w:t>
      </w:r>
      <w:proofErr w:type="spellStart"/>
      <w:r w:rsidR="00DE59C6">
        <w:rPr>
          <w:sz w:val="24"/>
          <w:szCs w:val="24"/>
        </w:rPr>
        <w:t>Писулиной</w:t>
      </w:r>
      <w:proofErr w:type="spellEnd"/>
      <w:r w:rsidR="00DE59C6">
        <w:rPr>
          <w:sz w:val="24"/>
          <w:szCs w:val="24"/>
        </w:rPr>
        <w:t xml:space="preserve"> Нины Константиновны</w:t>
      </w:r>
      <w:r w:rsidRPr="00587FAA">
        <w:rPr>
          <w:sz w:val="24"/>
          <w:szCs w:val="24"/>
        </w:rPr>
        <w:t xml:space="preserve">. </w:t>
      </w:r>
      <w:r w:rsidR="00DE59C6">
        <w:rPr>
          <w:sz w:val="24"/>
          <w:szCs w:val="24"/>
        </w:rPr>
        <w:t xml:space="preserve">Хочется отметить интересные выступления Черного Бориса Владимировича и </w:t>
      </w:r>
      <w:proofErr w:type="spellStart"/>
      <w:r w:rsidR="00DE59C6">
        <w:rPr>
          <w:sz w:val="24"/>
          <w:szCs w:val="24"/>
        </w:rPr>
        <w:t>Гольберга</w:t>
      </w:r>
      <w:proofErr w:type="spellEnd"/>
      <w:r w:rsidR="00DE59C6">
        <w:rPr>
          <w:sz w:val="24"/>
          <w:szCs w:val="24"/>
        </w:rPr>
        <w:t xml:space="preserve"> Александра Иосифовича.</w:t>
      </w:r>
    </w:p>
    <w:p w:rsidR="00FB6312" w:rsidRPr="00F51DB4" w:rsidRDefault="00DE59C6" w:rsidP="00587FAA">
      <w:pPr>
        <w:spacing w:after="0" w:line="360" w:lineRule="auto"/>
        <w:ind w:firstLine="0"/>
        <w:rPr>
          <w:sz w:val="24"/>
          <w:szCs w:val="24"/>
        </w:rPr>
      </w:pPr>
      <w:r>
        <w:rPr>
          <w:sz w:val="24"/>
          <w:szCs w:val="24"/>
        </w:rPr>
        <w:lastRenderedPageBreak/>
        <w:t xml:space="preserve">Интересной получилась дискуссия </w:t>
      </w:r>
      <w:r w:rsidR="00587FAA" w:rsidRPr="00587FAA">
        <w:rPr>
          <w:sz w:val="24"/>
          <w:szCs w:val="24"/>
        </w:rPr>
        <w:t>с регионами</w:t>
      </w:r>
      <w:r>
        <w:rPr>
          <w:sz w:val="24"/>
          <w:szCs w:val="24"/>
        </w:rPr>
        <w:t>, было много конкретных вопросов и квалифицированных ответов.</w:t>
      </w:r>
      <w:r w:rsidR="00587FAA" w:rsidRPr="00587FAA">
        <w:rPr>
          <w:sz w:val="24"/>
          <w:szCs w:val="24"/>
        </w:rPr>
        <w:t xml:space="preserve"> Спасибо Виталию Юрьевичу</w:t>
      </w:r>
      <w:r>
        <w:rPr>
          <w:sz w:val="24"/>
          <w:szCs w:val="24"/>
        </w:rPr>
        <w:t xml:space="preserve"> </w:t>
      </w:r>
      <w:proofErr w:type="spellStart"/>
      <w:r>
        <w:rPr>
          <w:sz w:val="24"/>
          <w:szCs w:val="24"/>
        </w:rPr>
        <w:t>Хатькову</w:t>
      </w:r>
      <w:proofErr w:type="spellEnd"/>
      <w:r w:rsidR="00587FAA" w:rsidRPr="00587FAA">
        <w:rPr>
          <w:sz w:val="24"/>
          <w:szCs w:val="24"/>
        </w:rPr>
        <w:t xml:space="preserve">, что он нам сегодня сделал сюрприз и прилетел. Я знаю, что большие назначения в </w:t>
      </w:r>
      <w:r w:rsidR="00CA437C">
        <w:rPr>
          <w:sz w:val="24"/>
          <w:szCs w:val="24"/>
        </w:rPr>
        <w:t>«</w:t>
      </w:r>
      <w:r w:rsidR="00587FAA" w:rsidRPr="00587FAA">
        <w:rPr>
          <w:sz w:val="24"/>
          <w:szCs w:val="24"/>
        </w:rPr>
        <w:t>Газпроме</w:t>
      </w:r>
      <w:r w:rsidR="00CA437C">
        <w:rPr>
          <w:sz w:val="24"/>
          <w:szCs w:val="24"/>
        </w:rPr>
        <w:t>»</w:t>
      </w:r>
      <w:r w:rsidR="00587FAA" w:rsidRPr="00587FAA">
        <w:rPr>
          <w:sz w:val="24"/>
          <w:szCs w:val="24"/>
        </w:rPr>
        <w:t xml:space="preserve">, большие </w:t>
      </w:r>
      <w:r w:rsidR="0099246D">
        <w:rPr>
          <w:sz w:val="24"/>
          <w:szCs w:val="24"/>
        </w:rPr>
        <w:t xml:space="preserve">кадровые </w:t>
      </w:r>
      <w:r w:rsidR="00587FAA" w:rsidRPr="00587FAA">
        <w:rPr>
          <w:sz w:val="24"/>
          <w:szCs w:val="24"/>
        </w:rPr>
        <w:t xml:space="preserve">изменения. Несмотря на это мы остаемся профессионалами, мы умеем работать, умеем делиться информацией. Виталий Юрьевич очень грамотно сказал, что поддержка </w:t>
      </w:r>
      <w:r w:rsidR="0099246D" w:rsidRPr="00587FAA">
        <w:rPr>
          <w:sz w:val="24"/>
          <w:szCs w:val="24"/>
        </w:rPr>
        <w:t xml:space="preserve">профильных </w:t>
      </w:r>
      <w:r w:rsidR="0099246D">
        <w:rPr>
          <w:sz w:val="24"/>
          <w:szCs w:val="24"/>
        </w:rPr>
        <w:t>к</w:t>
      </w:r>
      <w:r w:rsidR="00587FAA" w:rsidRPr="00587FAA">
        <w:rPr>
          <w:sz w:val="24"/>
          <w:szCs w:val="24"/>
        </w:rPr>
        <w:t xml:space="preserve">омитетов - Комитета </w:t>
      </w:r>
      <w:r w:rsidR="0099246D">
        <w:rPr>
          <w:sz w:val="24"/>
          <w:szCs w:val="24"/>
        </w:rPr>
        <w:t xml:space="preserve">Государственной Думы </w:t>
      </w:r>
      <w:r w:rsidR="00587FAA" w:rsidRPr="00587FAA">
        <w:rPr>
          <w:sz w:val="24"/>
          <w:szCs w:val="24"/>
        </w:rPr>
        <w:t xml:space="preserve">по энергетике и Комитета </w:t>
      </w:r>
      <w:r w:rsidR="0099246D">
        <w:rPr>
          <w:sz w:val="24"/>
          <w:szCs w:val="24"/>
        </w:rPr>
        <w:t xml:space="preserve">Совета Федерации </w:t>
      </w:r>
      <w:r w:rsidR="00587FAA" w:rsidRPr="00587FAA">
        <w:rPr>
          <w:sz w:val="24"/>
          <w:szCs w:val="24"/>
        </w:rPr>
        <w:t>по экономической политике очень важна при принятии решений</w:t>
      </w:r>
      <w:r w:rsidR="0099246D">
        <w:rPr>
          <w:sz w:val="24"/>
          <w:szCs w:val="24"/>
        </w:rPr>
        <w:t xml:space="preserve"> в газовой отрасли</w:t>
      </w:r>
      <w:r w:rsidR="00587FAA" w:rsidRPr="00587FAA">
        <w:rPr>
          <w:sz w:val="24"/>
          <w:szCs w:val="24"/>
        </w:rPr>
        <w:t xml:space="preserve">. Мы обязательно поможем, все материалы </w:t>
      </w:r>
      <w:r w:rsidR="0099246D">
        <w:rPr>
          <w:sz w:val="24"/>
          <w:szCs w:val="24"/>
        </w:rPr>
        <w:t>подготовим и направим в соответствующие подразделения ПАО «Газпром»</w:t>
      </w:r>
      <w:r w:rsidR="00587FAA" w:rsidRPr="00587FAA">
        <w:rPr>
          <w:sz w:val="24"/>
          <w:szCs w:val="24"/>
        </w:rPr>
        <w:t xml:space="preserve">. </w:t>
      </w:r>
      <w:r w:rsidR="0099246D">
        <w:rPr>
          <w:sz w:val="24"/>
          <w:szCs w:val="24"/>
        </w:rPr>
        <w:t>Через две недели</w:t>
      </w:r>
      <w:r w:rsidR="00587FAA" w:rsidRPr="00587FAA">
        <w:rPr>
          <w:sz w:val="24"/>
          <w:szCs w:val="24"/>
        </w:rPr>
        <w:t xml:space="preserve"> </w:t>
      </w:r>
      <w:r w:rsidR="0099246D">
        <w:rPr>
          <w:sz w:val="24"/>
          <w:szCs w:val="24"/>
        </w:rPr>
        <w:t xml:space="preserve">планируется </w:t>
      </w:r>
      <w:r w:rsidR="00587FAA" w:rsidRPr="00587FAA">
        <w:rPr>
          <w:sz w:val="24"/>
          <w:szCs w:val="24"/>
        </w:rPr>
        <w:t>заседание Комитета</w:t>
      </w:r>
      <w:r w:rsidR="0099246D">
        <w:rPr>
          <w:sz w:val="24"/>
          <w:szCs w:val="24"/>
        </w:rPr>
        <w:t xml:space="preserve"> Совета Федерации по экономической политике</w:t>
      </w:r>
      <w:r w:rsidR="00587FAA" w:rsidRPr="00587FAA">
        <w:rPr>
          <w:sz w:val="24"/>
          <w:szCs w:val="24"/>
        </w:rPr>
        <w:t>. Я проинформирую</w:t>
      </w:r>
      <w:r w:rsidR="0099246D">
        <w:rPr>
          <w:sz w:val="24"/>
          <w:szCs w:val="24"/>
        </w:rPr>
        <w:t xml:space="preserve"> членов </w:t>
      </w:r>
      <w:r w:rsidR="001268FC">
        <w:rPr>
          <w:sz w:val="24"/>
          <w:szCs w:val="24"/>
        </w:rPr>
        <w:t xml:space="preserve">Комитета </w:t>
      </w:r>
      <w:r w:rsidR="0099246D">
        <w:rPr>
          <w:sz w:val="24"/>
          <w:szCs w:val="24"/>
        </w:rPr>
        <w:t>об итогах форума</w:t>
      </w:r>
      <w:r w:rsidR="00587FAA" w:rsidRPr="00587FAA">
        <w:rPr>
          <w:sz w:val="24"/>
          <w:szCs w:val="24"/>
        </w:rPr>
        <w:t xml:space="preserve">. </w:t>
      </w:r>
      <w:r w:rsidR="001268FC">
        <w:rPr>
          <w:sz w:val="24"/>
          <w:szCs w:val="24"/>
        </w:rPr>
        <w:t>Мы</w:t>
      </w:r>
      <w:r w:rsidR="00587FAA" w:rsidRPr="00587FAA">
        <w:rPr>
          <w:sz w:val="24"/>
          <w:szCs w:val="24"/>
        </w:rPr>
        <w:t xml:space="preserve"> будем взаимодействовать </w:t>
      </w:r>
      <w:r w:rsidR="001268FC">
        <w:rPr>
          <w:sz w:val="24"/>
          <w:szCs w:val="24"/>
        </w:rPr>
        <w:t xml:space="preserve">с Важениным Юрием Ивановичем и </w:t>
      </w:r>
      <w:r w:rsidR="00587FAA" w:rsidRPr="00587FAA">
        <w:rPr>
          <w:sz w:val="24"/>
          <w:szCs w:val="24"/>
        </w:rPr>
        <w:t xml:space="preserve">Селезневым Валерием Сергеевичем, и </w:t>
      </w:r>
      <w:r w:rsidR="004170B8">
        <w:rPr>
          <w:sz w:val="24"/>
          <w:szCs w:val="24"/>
        </w:rPr>
        <w:t>их</w:t>
      </w:r>
      <w:r w:rsidR="00587FAA" w:rsidRPr="00587FAA">
        <w:rPr>
          <w:sz w:val="24"/>
          <w:szCs w:val="24"/>
        </w:rPr>
        <w:t xml:space="preserve"> коллегами, которые работают над вопросами внутреннего рынка газа</w:t>
      </w:r>
      <w:r w:rsidR="001268FC">
        <w:rPr>
          <w:sz w:val="24"/>
          <w:szCs w:val="24"/>
        </w:rPr>
        <w:t xml:space="preserve"> для окончательной подготовки рекомендаций форума</w:t>
      </w:r>
      <w:r w:rsidR="00587FAA" w:rsidRPr="00587FAA">
        <w:rPr>
          <w:sz w:val="24"/>
          <w:szCs w:val="24"/>
        </w:rPr>
        <w:t>. Спасибо всем огромное.</w:t>
      </w:r>
      <w:r w:rsidR="001268FC">
        <w:rPr>
          <w:sz w:val="24"/>
          <w:szCs w:val="24"/>
        </w:rPr>
        <w:t xml:space="preserve"> До новых встреч!</w:t>
      </w:r>
    </w:p>
    <w:sectPr w:rsidR="00FB6312" w:rsidRPr="00F51DB4" w:rsidSect="00EE36C3">
      <w:pgSz w:w="11906" w:h="16838"/>
      <w:pgMar w:top="1134" w:right="850" w:bottom="1134" w:left="1701" w:header="720" w:footer="720" w:gutter="0"/>
      <w:cols w:space="720"/>
      <w:docGrid w:linePitch="600" w:charSpace="36864"/>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20002A87" w:usb1="00000000" w:usb2="00000000"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ヒラギノ角ゴ Pro W3">
    <w:altName w:val="MS Mincho"/>
    <w:panose1 w:val="00000000000000000000"/>
    <w:charset w:val="80"/>
    <w:family w:val="auto"/>
    <w:notTrueType/>
    <w:pitch w:val="variable"/>
    <w:sig w:usb0="00000001" w:usb1="08070000" w:usb2="00000010" w:usb3="00000000" w:csb0="00020000" w:csb1="00000000"/>
  </w:font>
  <w:font w:name="Segoe UI">
    <w:panose1 w:val="020B0502040204020203"/>
    <w:charset w:val="CC"/>
    <w:family w:val="swiss"/>
    <w:pitch w:val="variable"/>
    <w:sig w:usb0="E10022FF" w:usb1="C000E47F" w:usb2="00000029" w:usb3="00000000" w:csb0="000001D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42"/>
      <w:numFmt w:val="decimal"/>
      <w:lvlText w:val="%1."/>
      <w:lvlJc w:val="left"/>
      <w:pPr>
        <w:tabs>
          <w:tab w:val="num" w:pos="720"/>
        </w:tabs>
        <w:ind w:left="720" w:hanging="360"/>
      </w:pPr>
    </w:lvl>
    <w:lvl w:ilvl="1">
      <w:start w:val="30"/>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0000"/>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rsids>
    <w:rsidRoot w:val="00A273E8"/>
    <w:rsid w:val="00000927"/>
    <w:rsid w:val="00001367"/>
    <w:rsid w:val="0000199F"/>
    <w:rsid w:val="00002137"/>
    <w:rsid w:val="00002C93"/>
    <w:rsid w:val="000030D0"/>
    <w:rsid w:val="00005ECC"/>
    <w:rsid w:val="00006A1E"/>
    <w:rsid w:val="00010CA4"/>
    <w:rsid w:val="00010E2F"/>
    <w:rsid w:val="000123C1"/>
    <w:rsid w:val="00013843"/>
    <w:rsid w:val="00014D23"/>
    <w:rsid w:val="000164CC"/>
    <w:rsid w:val="00016D7A"/>
    <w:rsid w:val="000175EA"/>
    <w:rsid w:val="000205EE"/>
    <w:rsid w:val="00021B85"/>
    <w:rsid w:val="000228C1"/>
    <w:rsid w:val="00023654"/>
    <w:rsid w:val="00025F32"/>
    <w:rsid w:val="00026A67"/>
    <w:rsid w:val="00027365"/>
    <w:rsid w:val="00027CB0"/>
    <w:rsid w:val="00030B23"/>
    <w:rsid w:val="00033C8B"/>
    <w:rsid w:val="000340D9"/>
    <w:rsid w:val="000345E9"/>
    <w:rsid w:val="00037322"/>
    <w:rsid w:val="00037D42"/>
    <w:rsid w:val="000407A5"/>
    <w:rsid w:val="000413A7"/>
    <w:rsid w:val="00041AF8"/>
    <w:rsid w:val="000425EB"/>
    <w:rsid w:val="00042C15"/>
    <w:rsid w:val="0004410A"/>
    <w:rsid w:val="00044ED6"/>
    <w:rsid w:val="00046F77"/>
    <w:rsid w:val="00047975"/>
    <w:rsid w:val="00051F85"/>
    <w:rsid w:val="00052775"/>
    <w:rsid w:val="000557F0"/>
    <w:rsid w:val="00055AF8"/>
    <w:rsid w:val="0005664D"/>
    <w:rsid w:val="00056CEE"/>
    <w:rsid w:val="0005783E"/>
    <w:rsid w:val="0006021C"/>
    <w:rsid w:val="00062B7E"/>
    <w:rsid w:val="000633D5"/>
    <w:rsid w:val="0006657D"/>
    <w:rsid w:val="00071418"/>
    <w:rsid w:val="000724D8"/>
    <w:rsid w:val="00072AFD"/>
    <w:rsid w:val="00073590"/>
    <w:rsid w:val="00073A2F"/>
    <w:rsid w:val="00073E2C"/>
    <w:rsid w:val="00075B27"/>
    <w:rsid w:val="00077978"/>
    <w:rsid w:val="000812E4"/>
    <w:rsid w:val="000820DE"/>
    <w:rsid w:val="00083E84"/>
    <w:rsid w:val="000864DD"/>
    <w:rsid w:val="000873E3"/>
    <w:rsid w:val="0009001D"/>
    <w:rsid w:val="0009031D"/>
    <w:rsid w:val="0009044D"/>
    <w:rsid w:val="00091191"/>
    <w:rsid w:val="000924AE"/>
    <w:rsid w:val="00093730"/>
    <w:rsid w:val="00093C21"/>
    <w:rsid w:val="00093D51"/>
    <w:rsid w:val="00096475"/>
    <w:rsid w:val="000970C6"/>
    <w:rsid w:val="000A2D3B"/>
    <w:rsid w:val="000A5382"/>
    <w:rsid w:val="000A725F"/>
    <w:rsid w:val="000A7D85"/>
    <w:rsid w:val="000A7FFA"/>
    <w:rsid w:val="000B0970"/>
    <w:rsid w:val="000B0C35"/>
    <w:rsid w:val="000B0C5E"/>
    <w:rsid w:val="000B1017"/>
    <w:rsid w:val="000B16C7"/>
    <w:rsid w:val="000B36E0"/>
    <w:rsid w:val="000B3FE0"/>
    <w:rsid w:val="000B6F48"/>
    <w:rsid w:val="000B7DB3"/>
    <w:rsid w:val="000C14AB"/>
    <w:rsid w:val="000C19D1"/>
    <w:rsid w:val="000C65E8"/>
    <w:rsid w:val="000C66E0"/>
    <w:rsid w:val="000C72D4"/>
    <w:rsid w:val="000C7E92"/>
    <w:rsid w:val="000D0B44"/>
    <w:rsid w:val="000D0C0D"/>
    <w:rsid w:val="000D0D3D"/>
    <w:rsid w:val="000D1B74"/>
    <w:rsid w:val="000D41B2"/>
    <w:rsid w:val="000D422D"/>
    <w:rsid w:val="000D6A49"/>
    <w:rsid w:val="000D6C5D"/>
    <w:rsid w:val="000D72D2"/>
    <w:rsid w:val="000D7849"/>
    <w:rsid w:val="000E2680"/>
    <w:rsid w:val="000E2CD1"/>
    <w:rsid w:val="000E341C"/>
    <w:rsid w:val="000E4E26"/>
    <w:rsid w:val="000E5BA2"/>
    <w:rsid w:val="000F161A"/>
    <w:rsid w:val="000F1EF0"/>
    <w:rsid w:val="000F1F61"/>
    <w:rsid w:val="000F2D78"/>
    <w:rsid w:val="000F2F91"/>
    <w:rsid w:val="000F2FFC"/>
    <w:rsid w:val="000F39BA"/>
    <w:rsid w:val="000F6FED"/>
    <w:rsid w:val="00101951"/>
    <w:rsid w:val="00104782"/>
    <w:rsid w:val="00104CF6"/>
    <w:rsid w:val="0011077A"/>
    <w:rsid w:val="00112115"/>
    <w:rsid w:val="00112ED2"/>
    <w:rsid w:val="0011433F"/>
    <w:rsid w:val="00116342"/>
    <w:rsid w:val="0011733D"/>
    <w:rsid w:val="0011742F"/>
    <w:rsid w:val="00120171"/>
    <w:rsid w:val="00121153"/>
    <w:rsid w:val="00122AA9"/>
    <w:rsid w:val="001248F8"/>
    <w:rsid w:val="00125C83"/>
    <w:rsid w:val="00125E56"/>
    <w:rsid w:val="001268FC"/>
    <w:rsid w:val="001279CA"/>
    <w:rsid w:val="00130AAD"/>
    <w:rsid w:val="00130D00"/>
    <w:rsid w:val="001339A0"/>
    <w:rsid w:val="00133BC9"/>
    <w:rsid w:val="00133D12"/>
    <w:rsid w:val="00136171"/>
    <w:rsid w:val="00136436"/>
    <w:rsid w:val="00142A18"/>
    <w:rsid w:val="00143428"/>
    <w:rsid w:val="0014560B"/>
    <w:rsid w:val="001469EA"/>
    <w:rsid w:val="0014742A"/>
    <w:rsid w:val="001475E3"/>
    <w:rsid w:val="001526C2"/>
    <w:rsid w:val="00152A96"/>
    <w:rsid w:val="0015316D"/>
    <w:rsid w:val="00155437"/>
    <w:rsid w:val="001558EE"/>
    <w:rsid w:val="00156CB1"/>
    <w:rsid w:val="00160E1B"/>
    <w:rsid w:val="00166071"/>
    <w:rsid w:val="00167651"/>
    <w:rsid w:val="00170505"/>
    <w:rsid w:val="00170962"/>
    <w:rsid w:val="00170CCF"/>
    <w:rsid w:val="00171001"/>
    <w:rsid w:val="001718CB"/>
    <w:rsid w:val="00174635"/>
    <w:rsid w:val="00174E3A"/>
    <w:rsid w:val="00175A07"/>
    <w:rsid w:val="001773AB"/>
    <w:rsid w:val="001776EA"/>
    <w:rsid w:val="00177D6C"/>
    <w:rsid w:val="00177FB2"/>
    <w:rsid w:val="001800A7"/>
    <w:rsid w:val="00180342"/>
    <w:rsid w:val="00181DA3"/>
    <w:rsid w:val="00182163"/>
    <w:rsid w:val="00183595"/>
    <w:rsid w:val="00183DEC"/>
    <w:rsid w:val="0018521F"/>
    <w:rsid w:val="001855FE"/>
    <w:rsid w:val="00185F24"/>
    <w:rsid w:val="00186A56"/>
    <w:rsid w:val="001908E6"/>
    <w:rsid w:val="00191F3A"/>
    <w:rsid w:val="00194A57"/>
    <w:rsid w:val="00194B6B"/>
    <w:rsid w:val="0019579C"/>
    <w:rsid w:val="00195AAE"/>
    <w:rsid w:val="00196989"/>
    <w:rsid w:val="00196CB0"/>
    <w:rsid w:val="00196CD9"/>
    <w:rsid w:val="00196D99"/>
    <w:rsid w:val="001974D9"/>
    <w:rsid w:val="001A324C"/>
    <w:rsid w:val="001A4641"/>
    <w:rsid w:val="001A46F4"/>
    <w:rsid w:val="001A534E"/>
    <w:rsid w:val="001A679E"/>
    <w:rsid w:val="001B057E"/>
    <w:rsid w:val="001B0677"/>
    <w:rsid w:val="001B0BB8"/>
    <w:rsid w:val="001B1618"/>
    <w:rsid w:val="001B1E84"/>
    <w:rsid w:val="001B3980"/>
    <w:rsid w:val="001B3D90"/>
    <w:rsid w:val="001B3F0E"/>
    <w:rsid w:val="001B6DA3"/>
    <w:rsid w:val="001B70A5"/>
    <w:rsid w:val="001B763B"/>
    <w:rsid w:val="001B7981"/>
    <w:rsid w:val="001B7D89"/>
    <w:rsid w:val="001C0CA1"/>
    <w:rsid w:val="001C135F"/>
    <w:rsid w:val="001C36E5"/>
    <w:rsid w:val="001C41D9"/>
    <w:rsid w:val="001C4374"/>
    <w:rsid w:val="001C53BE"/>
    <w:rsid w:val="001C5825"/>
    <w:rsid w:val="001C5EC2"/>
    <w:rsid w:val="001D04A0"/>
    <w:rsid w:val="001D0B7E"/>
    <w:rsid w:val="001D198D"/>
    <w:rsid w:val="001D35D9"/>
    <w:rsid w:val="001D3A7D"/>
    <w:rsid w:val="001D3BE4"/>
    <w:rsid w:val="001D53D8"/>
    <w:rsid w:val="001E076C"/>
    <w:rsid w:val="001E0E76"/>
    <w:rsid w:val="001E10C4"/>
    <w:rsid w:val="001E1142"/>
    <w:rsid w:val="001E18B3"/>
    <w:rsid w:val="001E5FB5"/>
    <w:rsid w:val="001E65B7"/>
    <w:rsid w:val="001F1359"/>
    <w:rsid w:val="001F26A8"/>
    <w:rsid w:val="001F2988"/>
    <w:rsid w:val="001F3CF3"/>
    <w:rsid w:val="001F3DE2"/>
    <w:rsid w:val="001F4A0E"/>
    <w:rsid w:val="001F55DD"/>
    <w:rsid w:val="001F5CA3"/>
    <w:rsid w:val="001F624A"/>
    <w:rsid w:val="001F6A47"/>
    <w:rsid w:val="001F6D52"/>
    <w:rsid w:val="001F6F6E"/>
    <w:rsid w:val="001F70AD"/>
    <w:rsid w:val="00201B36"/>
    <w:rsid w:val="00202355"/>
    <w:rsid w:val="002025AD"/>
    <w:rsid w:val="00202A58"/>
    <w:rsid w:val="00204ADD"/>
    <w:rsid w:val="0020696E"/>
    <w:rsid w:val="00207FF9"/>
    <w:rsid w:val="00212DED"/>
    <w:rsid w:val="00213584"/>
    <w:rsid w:val="00213E0C"/>
    <w:rsid w:val="00214713"/>
    <w:rsid w:val="00215887"/>
    <w:rsid w:val="00215914"/>
    <w:rsid w:val="00216967"/>
    <w:rsid w:val="00216E40"/>
    <w:rsid w:val="00217286"/>
    <w:rsid w:val="00217B8C"/>
    <w:rsid w:val="0022363E"/>
    <w:rsid w:val="002238B0"/>
    <w:rsid w:val="002239C1"/>
    <w:rsid w:val="00223BF7"/>
    <w:rsid w:val="00224410"/>
    <w:rsid w:val="00224450"/>
    <w:rsid w:val="00224F3C"/>
    <w:rsid w:val="002250F9"/>
    <w:rsid w:val="002253FB"/>
    <w:rsid w:val="00225DEA"/>
    <w:rsid w:val="00227158"/>
    <w:rsid w:val="002275D2"/>
    <w:rsid w:val="00227E4C"/>
    <w:rsid w:val="002319CE"/>
    <w:rsid w:val="00232CB3"/>
    <w:rsid w:val="00235693"/>
    <w:rsid w:val="00237215"/>
    <w:rsid w:val="002373AC"/>
    <w:rsid w:val="002373E2"/>
    <w:rsid w:val="00240C72"/>
    <w:rsid w:val="002412F8"/>
    <w:rsid w:val="002426F2"/>
    <w:rsid w:val="00244B86"/>
    <w:rsid w:val="002464E5"/>
    <w:rsid w:val="00246CDA"/>
    <w:rsid w:val="0024756D"/>
    <w:rsid w:val="00250CC9"/>
    <w:rsid w:val="00251B90"/>
    <w:rsid w:val="002535B6"/>
    <w:rsid w:val="00253E6F"/>
    <w:rsid w:val="00254DE6"/>
    <w:rsid w:val="002604F7"/>
    <w:rsid w:val="0026188B"/>
    <w:rsid w:val="0026325E"/>
    <w:rsid w:val="00264209"/>
    <w:rsid w:val="00265205"/>
    <w:rsid w:val="00265387"/>
    <w:rsid w:val="00265723"/>
    <w:rsid w:val="002658BC"/>
    <w:rsid w:val="002709A1"/>
    <w:rsid w:val="00271C45"/>
    <w:rsid w:val="0027239F"/>
    <w:rsid w:val="0027244B"/>
    <w:rsid w:val="00272921"/>
    <w:rsid w:val="00273573"/>
    <w:rsid w:val="00274341"/>
    <w:rsid w:val="002746FE"/>
    <w:rsid w:val="002749A5"/>
    <w:rsid w:val="002773D9"/>
    <w:rsid w:val="002775DB"/>
    <w:rsid w:val="0028145A"/>
    <w:rsid w:val="00281623"/>
    <w:rsid w:val="00281BB6"/>
    <w:rsid w:val="00285739"/>
    <w:rsid w:val="00286B33"/>
    <w:rsid w:val="00287651"/>
    <w:rsid w:val="00290A2A"/>
    <w:rsid w:val="00293D5F"/>
    <w:rsid w:val="002940AD"/>
    <w:rsid w:val="0029529F"/>
    <w:rsid w:val="00295965"/>
    <w:rsid w:val="00295D2E"/>
    <w:rsid w:val="002963A8"/>
    <w:rsid w:val="002965B1"/>
    <w:rsid w:val="002968E1"/>
    <w:rsid w:val="00296C09"/>
    <w:rsid w:val="002A002C"/>
    <w:rsid w:val="002A0697"/>
    <w:rsid w:val="002A2140"/>
    <w:rsid w:val="002A26FE"/>
    <w:rsid w:val="002A3079"/>
    <w:rsid w:val="002A3365"/>
    <w:rsid w:val="002A464F"/>
    <w:rsid w:val="002A46EC"/>
    <w:rsid w:val="002B07E7"/>
    <w:rsid w:val="002B0BAC"/>
    <w:rsid w:val="002B1127"/>
    <w:rsid w:val="002B4BB2"/>
    <w:rsid w:val="002B4BB4"/>
    <w:rsid w:val="002B515B"/>
    <w:rsid w:val="002B59A7"/>
    <w:rsid w:val="002B59E1"/>
    <w:rsid w:val="002C01A0"/>
    <w:rsid w:val="002C0E88"/>
    <w:rsid w:val="002C12BE"/>
    <w:rsid w:val="002C14E2"/>
    <w:rsid w:val="002C2118"/>
    <w:rsid w:val="002C29D0"/>
    <w:rsid w:val="002C2ECB"/>
    <w:rsid w:val="002C2FC8"/>
    <w:rsid w:val="002C3AA9"/>
    <w:rsid w:val="002C52E0"/>
    <w:rsid w:val="002C6143"/>
    <w:rsid w:val="002C7562"/>
    <w:rsid w:val="002C7766"/>
    <w:rsid w:val="002D0CF4"/>
    <w:rsid w:val="002D2E4A"/>
    <w:rsid w:val="002D3092"/>
    <w:rsid w:val="002D4B34"/>
    <w:rsid w:val="002D4C0F"/>
    <w:rsid w:val="002D5ED5"/>
    <w:rsid w:val="002D653C"/>
    <w:rsid w:val="002D776E"/>
    <w:rsid w:val="002D7840"/>
    <w:rsid w:val="002E252D"/>
    <w:rsid w:val="002E3204"/>
    <w:rsid w:val="002E374D"/>
    <w:rsid w:val="002E4345"/>
    <w:rsid w:val="002E6CF5"/>
    <w:rsid w:val="002E7B57"/>
    <w:rsid w:val="002F10FE"/>
    <w:rsid w:val="002F16D4"/>
    <w:rsid w:val="002F1C3B"/>
    <w:rsid w:val="002F2008"/>
    <w:rsid w:val="002F24C9"/>
    <w:rsid w:val="002F49F5"/>
    <w:rsid w:val="002F5DE3"/>
    <w:rsid w:val="002F790F"/>
    <w:rsid w:val="00302817"/>
    <w:rsid w:val="00304DAD"/>
    <w:rsid w:val="00305D01"/>
    <w:rsid w:val="00305FFB"/>
    <w:rsid w:val="003064B9"/>
    <w:rsid w:val="00307423"/>
    <w:rsid w:val="00307795"/>
    <w:rsid w:val="003107AC"/>
    <w:rsid w:val="0031169F"/>
    <w:rsid w:val="00311A87"/>
    <w:rsid w:val="00311CF1"/>
    <w:rsid w:val="00313467"/>
    <w:rsid w:val="00313BD8"/>
    <w:rsid w:val="00314677"/>
    <w:rsid w:val="00315082"/>
    <w:rsid w:val="003152EA"/>
    <w:rsid w:val="003159A8"/>
    <w:rsid w:val="00320CBD"/>
    <w:rsid w:val="003246C4"/>
    <w:rsid w:val="0032666F"/>
    <w:rsid w:val="00326B4C"/>
    <w:rsid w:val="00327AEF"/>
    <w:rsid w:val="00330794"/>
    <w:rsid w:val="00331E47"/>
    <w:rsid w:val="00335697"/>
    <w:rsid w:val="00335C8E"/>
    <w:rsid w:val="0033600A"/>
    <w:rsid w:val="0033776C"/>
    <w:rsid w:val="00337DBF"/>
    <w:rsid w:val="00340F57"/>
    <w:rsid w:val="00341044"/>
    <w:rsid w:val="00341A51"/>
    <w:rsid w:val="00343F1D"/>
    <w:rsid w:val="00344B74"/>
    <w:rsid w:val="003451EC"/>
    <w:rsid w:val="00346ACD"/>
    <w:rsid w:val="00351CF1"/>
    <w:rsid w:val="0035224C"/>
    <w:rsid w:val="003557CE"/>
    <w:rsid w:val="0035587E"/>
    <w:rsid w:val="00355E6B"/>
    <w:rsid w:val="003623BE"/>
    <w:rsid w:val="00362453"/>
    <w:rsid w:val="00363CFA"/>
    <w:rsid w:val="0036439A"/>
    <w:rsid w:val="00367127"/>
    <w:rsid w:val="003703EC"/>
    <w:rsid w:val="00371202"/>
    <w:rsid w:val="00372B03"/>
    <w:rsid w:val="00373F57"/>
    <w:rsid w:val="003741EF"/>
    <w:rsid w:val="00374909"/>
    <w:rsid w:val="00374C86"/>
    <w:rsid w:val="003772AB"/>
    <w:rsid w:val="003777D4"/>
    <w:rsid w:val="003778A0"/>
    <w:rsid w:val="003803FA"/>
    <w:rsid w:val="0038040C"/>
    <w:rsid w:val="003809D3"/>
    <w:rsid w:val="00381E27"/>
    <w:rsid w:val="003821A5"/>
    <w:rsid w:val="003825F7"/>
    <w:rsid w:val="00383018"/>
    <w:rsid w:val="003830C6"/>
    <w:rsid w:val="00383BAB"/>
    <w:rsid w:val="00384C2E"/>
    <w:rsid w:val="00385343"/>
    <w:rsid w:val="00385A82"/>
    <w:rsid w:val="00386D66"/>
    <w:rsid w:val="00386E9F"/>
    <w:rsid w:val="00387444"/>
    <w:rsid w:val="0039101E"/>
    <w:rsid w:val="00391588"/>
    <w:rsid w:val="00392F16"/>
    <w:rsid w:val="00397108"/>
    <w:rsid w:val="003A024D"/>
    <w:rsid w:val="003A0306"/>
    <w:rsid w:val="003A15D1"/>
    <w:rsid w:val="003A1B3D"/>
    <w:rsid w:val="003A33D4"/>
    <w:rsid w:val="003A3709"/>
    <w:rsid w:val="003A3DD9"/>
    <w:rsid w:val="003A54DD"/>
    <w:rsid w:val="003A6096"/>
    <w:rsid w:val="003A6725"/>
    <w:rsid w:val="003B12DD"/>
    <w:rsid w:val="003B17DD"/>
    <w:rsid w:val="003B3122"/>
    <w:rsid w:val="003B3234"/>
    <w:rsid w:val="003B3FB0"/>
    <w:rsid w:val="003B52DA"/>
    <w:rsid w:val="003B619A"/>
    <w:rsid w:val="003B66AD"/>
    <w:rsid w:val="003B7F05"/>
    <w:rsid w:val="003C04DD"/>
    <w:rsid w:val="003C12AF"/>
    <w:rsid w:val="003C2428"/>
    <w:rsid w:val="003C3005"/>
    <w:rsid w:val="003C41AA"/>
    <w:rsid w:val="003C4792"/>
    <w:rsid w:val="003C49F9"/>
    <w:rsid w:val="003C67FF"/>
    <w:rsid w:val="003D0811"/>
    <w:rsid w:val="003D103B"/>
    <w:rsid w:val="003D16EA"/>
    <w:rsid w:val="003D21F7"/>
    <w:rsid w:val="003D3316"/>
    <w:rsid w:val="003D75E4"/>
    <w:rsid w:val="003D79FA"/>
    <w:rsid w:val="003E01AA"/>
    <w:rsid w:val="003E164F"/>
    <w:rsid w:val="003E66F3"/>
    <w:rsid w:val="003E78E1"/>
    <w:rsid w:val="003F0C4F"/>
    <w:rsid w:val="003F2052"/>
    <w:rsid w:val="003F23E5"/>
    <w:rsid w:val="003F4EA7"/>
    <w:rsid w:val="003F5262"/>
    <w:rsid w:val="003F6239"/>
    <w:rsid w:val="003F6797"/>
    <w:rsid w:val="003F6B24"/>
    <w:rsid w:val="003F73DA"/>
    <w:rsid w:val="00400AFB"/>
    <w:rsid w:val="004016E1"/>
    <w:rsid w:val="0040224F"/>
    <w:rsid w:val="00404EEA"/>
    <w:rsid w:val="00405315"/>
    <w:rsid w:val="004055F6"/>
    <w:rsid w:val="00405A07"/>
    <w:rsid w:val="004069E9"/>
    <w:rsid w:val="0040764B"/>
    <w:rsid w:val="00411765"/>
    <w:rsid w:val="004135BA"/>
    <w:rsid w:val="0041478F"/>
    <w:rsid w:val="00416F1B"/>
    <w:rsid w:val="004170B8"/>
    <w:rsid w:val="004170C2"/>
    <w:rsid w:val="00420B34"/>
    <w:rsid w:val="00421433"/>
    <w:rsid w:val="00421DC3"/>
    <w:rsid w:val="00424530"/>
    <w:rsid w:val="00425068"/>
    <w:rsid w:val="0042590C"/>
    <w:rsid w:val="004278EB"/>
    <w:rsid w:val="00427D2C"/>
    <w:rsid w:val="0043030A"/>
    <w:rsid w:val="00433043"/>
    <w:rsid w:val="004331A1"/>
    <w:rsid w:val="0043321A"/>
    <w:rsid w:val="004339F5"/>
    <w:rsid w:val="00433F3E"/>
    <w:rsid w:val="00435D5F"/>
    <w:rsid w:val="00436037"/>
    <w:rsid w:val="0043627C"/>
    <w:rsid w:val="00440623"/>
    <w:rsid w:val="00445E68"/>
    <w:rsid w:val="0044619E"/>
    <w:rsid w:val="00450CBB"/>
    <w:rsid w:val="004510E0"/>
    <w:rsid w:val="00453830"/>
    <w:rsid w:val="004538C1"/>
    <w:rsid w:val="004543D3"/>
    <w:rsid w:val="0045448B"/>
    <w:rsid w:val="00457477"/>
    <w:rsid w:val="0045752D"/>
    <w:rsid w:val="00460DE2"/>
    <w:rsid w:val="00462F7D"/>
    <w:rsid w:val="00462FCA"/>
    <w:rsid w:val="00463CC6"/>
    <w:rsid w:val="00465EDB"/>
    <w:rsid w:val="004668A9"/>
    <w:rsid w:val="00466FF7"/>
    <w:rsid w:val="00467FC3"/>
    <w:rsid w:val="0047273E"/>
    <w:rsid w:val="004767B1"/>
    <w:rsid w:val="00477247"/>
    <w:rsid w:val="00477964"/>
    <w:rsid w:val="004801DD"/>
    <w:rsid w:val="00480E0E"/>
    <w:rsid w:val="00481B07"/>
    <w:rsid w:val="00481CC3"/>
    <w:rsid w:val="00481DE5"/>
    <w:rsid w:val="004829C1"/>
    <w:rsid w:val="00483652"/>
    <w:rsid w:val="004847AD"/>
    <w:rsid w:val="00485E02"/>
    <w:rsid w:val="00487278"/>
    <w:rsid w:val="00487294"/>
    <w:rsid w:val="004905BE"/>
    <w:rsid w:val="00491748"/>
    <w:rsid w:val="00491946"/>
    <w:rsid w:val="00492370"/>
    <w:rsid w:val="00494A1E"/>
    <w:rsid w:val="0049551D"/>
    <w:rsid w:val="00495861"/>
    <w:rsid w:val="0049597E"/>
    <w:rsid w:val="00495B10"/>
    <w:rsid w:val="00496011"/>
    <w:rsid w:val="00497A30"/>
    <w:rsid w:val="004A0722"/>
    <w:rsid w:val="004A2A67"/>
    <w:rsid w:val="004A3277"/>
    <w:rsid w:val="004A448F"/>
    <w:rsid w:val="004A459B"/>
    <w:rsid w:val="004A47EB"/>
    <w:rsid w:val="004A4D3E"/>
    <w:rsid w:val="004A5AAC"/>
    <w:rsid w:val="004A73F8"/>
    <w:rsid w:val="004B052D"/>
    <w:rsid w:val="004B2620"/>
    <w:rsid w:val="004B3787"/>
    <w:rsid w:val="004B3DA4"/>
    <w:rsid w:val="004B4753"/>
    <w:rsid w:val="004B47BC"/>
    <w:rsid w:val="004B4F70"/>
    <w:rsid w:val="004B5778"/>
    <w:rsid w:val="004B6D6B"/>
    <w:rsid w:val="004B76D7"/>
    <w:rsid w:val="004C0328"/>
    <w:rsid w:val="004C0538"/>
    <w:rsid w:val="004C060B"/>
    <w:rsid w:val="004C08B2"/>
    <w:rsid w:val="004C27BB"/>
    <w:rsid w:val="004C294B"/>
    <w:rsid w:val="004C4827"/>
    <w:rsid w:val="004C4AB7"/>
    <w:rsid w:val="004C624A"/>
    <w:rsid w:val="004C6384"/>
    <w:rsid w:val="004D01EE"/>
    <w:rsid w:val="004D04D7"/>
    <w:rsid w:val="004D1008"/>
    <w:rsid w:val="004D1720"/>
    <w:rsid w:val="004D1BEE"/>
    <w:rsid w:val="004D3192"/>
    <w:rsid w:val="004D321E"/>
    <w:rsid w:val="004D42E7"/>
    <w:rsid w:val="004D45BA"/>
    <w:rsid w:val="004D4B24"/>
    <w:rsid w:val="004D4CF5"/>
    <w:rsid w:val="004D554D"/>
    <w:rsid w:val="004D7BA3"/>
    <w:rsid w:val="004E5CE6"/>
    <w:rsid w:val="004E79B2"/>
    <w:rsid w:val="004E7B3B"/>
    <w:rsid w:val="004F0B28"/>
    <w:rsid w:val="004F3537"/>
    <w:rsid w:val="004F4196"/>
    <w:rsid w:val="004F4C85"/>
    <w:rsid w:val="004F78A9"/>
    <w:rsid w:val="005019DE"/>
    <w:rsid w:val="005037A3"/>
    <w:rsid w:val="00505832"/>
    <w:rsid w:val="0050585C"/>
    <w:rsid w:val="0050608D"/>
    <w:rsid w:val="00506574"/>
    <w:rsid w:val="00506E3B"/>
    <w:rsid w:val="005169BC"/>
    <w:rsid w:val="00516C94"/>
    <w:rsid w:val="0052024C"/>
    <w:rsid w:val="0052123A"/>
    <w:rsid w:val="0052130B"/>
    <w:rsid w:val="005213EE"/>
    <w:rsid w:val="005215C1"/>
    <w:rsid w:val="005224CD"/>
    <w:rsid w:val="005243DF"/>
    <w:rsid w:val="00525074"/>
    <w:rsid w:val="005272B9"/>
    <w:rsid w:val="005302CF"/>
    <w:rsid w:val="005305B1"/>
    <w:rsid w:val="005335AD"/>
    <w:rsid w:val="005338F5"/>
    <w:rsid w:val="0053496C"/>
    <w:rsid w:val="00535E0A"/>
    <w:rsid w:val="00536C1E"/>
    <w:rsid w:val="005407FE"/>
    <w:rsid w:val="0054145C"/>
    <w:rsid w:val="00541758"/>
    <w:rsid w:val="00541BCF"/>
    <w:rsid w:val="005420E1"/>
    <w:rsid w:val="005439D0"/>
    <w:rsid w:val="0054606F"/>
    <w:rsid w:val="00550A82"/>
    <w:rsid w:val="00552104"/>
    <w:rsid w:val="005525D3"/>
    <w:rsid w:val="00552CC3"/>
    <w:rsid w:val="00554664"/>
    <w:rsid w:val="005547CF"/>
    <w:rsid w:val="00554B89"/>
    <w:rsid w:val="00556F5A"/>
    <w:rsid w:val="00560A7D"/>
    <w:rsid w:val="0056221E"/>
    <w:rsid w:val="0056552E"/>
    <w:rsid w:val="00565B3F"/>
    <w:rsid w:val="00566F49"/>
    <w:rsid w:val="00571596"/>
    <w:rsid w:val="005716F0"/>
    <w:rsid w:val="005717CB"/>
    <w:rsid w:val="00572009"/>
    <w:rsid w:val="00574E9B"/>
    <w:rsid w:val="005750DC"/>
    <w:rsid w:val="005756E8"/>
    <w:rsid w:val="00580DAB"/>
    <w:rsid w:val="00581500"/>
    <w:rsid w:val="005827E1"/>
    <w:rsid w:val="00583DEB"/>
    <w:rsid w:val="005847D3"/>
    <w:rsid w:val="005872E6"/>
    <w:rsid w:val="00587FAA"/>
    <w:rsid w:val="00587FEB"/>
    <w:rsid w:val="005907FD"/>
    <w:rsid w:val="0059120E"/>
    <w:rsid w:val="00591F95"/>
    <w:rsid w:val="0059218C"/>
    <w:rsid w:val="00592506"/>
    <w:rsid w:val="00592520"/>
    <w:rsid w:val="0059284E"/>
    <w:rsid w:val="00592960"/>
    <w:rsid w:val="0059466A"/>
    <w:rsid w:val="00594CC5"/>
    <w:rsid w:val="00596EE5"/>
    <w:rsid w:val="00597848"/>
    <w:rsid w:val="00597D7D"/>
    <w:rsid w:val="005A07BA"/>
    <w:rsid w:val="005A164F"/>
    <w:rsid w:val="005A35E3"/>
    <w:rsid w:val="005A4FF2"/>
    <w:rsid w:val="005A5077"/>
    <w:rsid w:val="005A591D"/>
    <w:rsid w:val="005A7898"/>
    <w:rsid w:val="005B05C4"/>
    <w:rsid w:val="005B3180"/>
    <w:rsid w:val="005B37B0"/>
    <w:rsid w:val="005B39B6"/>
    <w:rsid w:val="005B449A"/>
    <w:rsid w:val="005B6048"/>
    <w:rsid w:val="005B72B4"/>
    <w:rsid w:val="005C103A"/>
    <w:rsid w:val="005C116A"/>
    <w:rsid w:val="005C230F"/>
    <w:rsid w:val="005C2468"/>
    <w:rsid w:val="005C371D"/>
    <w:rsid w:val="005C3F5C"/>
    <w:rsid w:val="005C5B63"/>
    <w:rsid w:val="005C6716"/>
    <w:rsid w:val="005C73A3"/>
    <w:rsid w:val="005D02FF"/>
    <w:rsid w:val="005D3468"/>
    <w:rsid w:val="005D3C5C"/>
    <w:rsid w:val="005D4951"/>
    <w:rsid w:val="005D6006"/>
    <w:rsid w:val="005D6C46"/>
    <w:rsid w:val="005D7A75"/>
    <w:rsid w:val="005D7D96"/>
    <w:rsid w:val="005E0821"/>
    <w:rsid w:val="005E0B04"/>
    <w:rsid w:val="005E2758"/>
    <w:rsid w:val="005E2C84"/>
    <w:rsid w:val="005E3E5F"/>
    <w:rsid w:val="005F0420"/>
    <w:rsid w:val="005F22CE"/>
    <w:rsid w:val="005F34A4"/>
    <w:rsid w:val="005F38E5"/>
    <w:rsid w:val="005F495D"/>
    <w:rsid w:val="005F525B"/>
    <w:rsid w:val="005F74A1"/>
    <w:rsid w:val="00604357"/>
    <w:rsid w:val="00604B47"/>
    <w:rsid w:val="00605670"/>
    <w:rsid w:val="00605841"/>
    <w:rsid w:val="006062AC"/>
    <w:rsid w:val="00606C1C"/>
    <w:rsid w:val="00606D63"/>
    <w:rsid w:val="0061051C"/>
    <w:rsid w:val="006113E2"/>
    <w:rsid w:val="00612875"/>
    <w:rsid w:val="00612A97"/>
    <w:rsid w:val="00612BCA"/>
    <w:rsid w:val="006135A2"/>
    <w:rsid w:val="00613C45"/>
    <w:rsid w:val="00615763"/>
    <w:rsid w:val="0061686F"/>
    <w:rsid w:val="00617861"/>
    <w:rsid w:val="00617F72"/>
    <w:rsid w:val="0062173A"/>
    <w:rsid w:val="006226DB"/>
    <w:rsid w:val="00623372"/>
    <w:rsid w:val="00624A0E"/>
    <w:rsid w:val="00624C03"/>
    <w:rsid w:val="0062698F"/>
    <w:rsid w:val="00631921"/>
    <w:rsid w:val="006321B8"/>
    <w:rsid w:val="00633239"/>
    <w:rsid w:val="00637E69"/>
    <w:rsid w:val="00640577"/>
    <w:rsid w:val="00643103"/>
    <w:rsid w:val="006432C5"/>
    <w:rsid w:val="00645270"/>
    <w:rsid w:val="00645D32"/>
    <w:rsid w:val="00646064"/>
    <w:rsid w:val="006472E5"/>
    <w:rsid w:val="00647306"/>
    <w:rsid w:val="00650CAD"/>
    <w:rsid w:val="00650E80"/>
    <w:rsid w:val="00652635"/>
    <w:rsid w:val="0065273E"/>
    <w:rsid w:val="006528F6"/>
    <w:rsid w:val="006542E6"/>
    <w:rsid w:val="00655B6B"/>
    <w:rsid w:val="00655D9C"/>
    <w:rsid w:val="0065617E"/>
    <w:rsid w:val="00656A6E"/>
    <w:rsid w:val="00657632"/>
    <w:rsid w:val="0066115C"/>
    <w:rsid w:val="00661B2A"/>
    <w:rsid w:val="00663037"/>
    <w:rsid w:val="0066330D"/>
    <w:rsid w:val="006648F5"/>
    <w:rsid w:val="00665EF7"/>
    <w:rsid w:val="00666F48"/>
    <w:rsid w:val="00672CDE"/>
    <w:rsid w:val="006730DE"/>
    <w:rsid w:val="00673AA7"/>
    <w:rsid w:val="00673F04"/>
    <w:rsid w:val="00675AA8"/>
    <w:rsid w:val="006760C5"/>
    <w:rsid w:val="00677445"/>
    <w:rsid w:val="00681AB4"/>
    <w:rsid w:val="00681EA5"/>
    <w:rsid w:val="0068227E"/>
    <w:rsid w:val="00682676"/>
    <w:rsid w:val="006849E4"/>
    <w:rsid w:val="00686C36"/>
    <w:rsid w:val="006920FD"/>
    <w:rsid w:val="00692B5C"/>
    <w:rsid w:val="00693682"/>
    <w:rsid w:val="006959FB"/>
    <w:rsid w:val="00697279"/>
    <w:rsid w:val="006A0149"/>
    <w:rsid w:val="006A11CB"/>
    <w:rsid w:val="006A36E8"/>
    <w:rsid w:val="006A462F"/>
    <w:rsid w:val="006A47B4"/>
    <w:rsid w:val="006A5916"/>
    <w:rsid w:val="006A616F"/>
    <w:rsid w:val="006A61D9"/>
    <w:rsid w:val="006A740F"/>
    <w:rsid w:val="006B1795"/>
    <w:rsid w:val="006B18B5"/>
    <w:rsid w:val="006B2DF5"/>
    <w:rsid w:val="006B3398"/>
    <w:rsid w:val="006B4EB7"/>
    <w:rsid w:val="006B5257"/>
    <w:rsid w:val="006B5F95"/>
    <w:rsid w:val="006B6822"/>
    <w:rsid w:val="006C031F"/>
    <w:rsid w:val="006C2E80"/>
    <w:rsid w:val="006C64E3"/>
    <w:rsid w:val="006C6575"/>
    <w:rsid w:val="006C77A4"/>
    <w:rsid w:val="006D0C53"/>
    <w:rsid w:val="006D226C"/>
    <w:rsid w:val="006D43EF"/>
    <w:rsid w:val="006D6597"/>
    <w:rsid w:val="006E0296"/>
    <w:rsid w:val="006E1D8C"/>
    <w:rsid w:val="006E1FFE"/>
    <w:rsid w:val="006E261F"/>
    <w:rsid w:val="006E5C1D"/>
    <w:rsid w:val="006E60EF"/>
    <w:rsid w:val="006E7B8E"/>
    <w:rsid w:val="006E7C50"/>
    <w:rsid w:val="006F025E"/>
    <w:rsid w:val="006F13FC"/>
    <w:rsid w:val="006F17CE"/>
    <w:rsid w:val="006F1CDB"/>
    <w:rsid w:val="006F26F5"/>
    <w:rsid w:val="006F311B"/>
    <w:rsid w:val="006F3381"/>
    <w:rsid w:val="006F4BAB"/>
    <w:rsid w:val="006F4DD1"/>
    <w:rsid w:val="006F6FE1"/>
    <w:rsid w:val="0070086C"/>
    <w:rsid w:val="0070108E"/>
    <w:rsid w:val="007015A4"/>
    <w:rsid w:val="007017F8"/>
    <w:rsid w:val="0070190B"/>
    <w:rsid w:val="00701A9A"/>
    <w:rsid w:val="00704E43"/>
    <w:rsid w:val="00705591"/>
    <w:rsid w:val="00705E3D"/>
    <w:rsid w:val="00707611"/>
    <w:rsid w:val="00707A3B"/>
    <w:rsid w:val="00714580"/>
    <w:rsid w:val="00714694"/>
    <w:rsid w:val="00714CA0"/>
    <w:rsid w:val="00714DA5"/>
    <w:rsid w:val="007157B2"/>
    <w:rsid w:val="00716298"/>
    <w:rsid w:val="007217D4"/>
    <w:rsid w:val="00726CF8"/>
    <w:rsid w:val="0072717B"/>
    <w:rsid w:val="007274E4"/>
    <w:rsid w:val="007306FE"/>
    <w:rsid w:val="0073146C"/>
    <w:rsid w:val="007317E0"/>
    <w:rsid w:val="00731924"/>
    <w:rsid w:val="00732DA6"/>
    <w:rsid w:val="00732F46"/>
    <w:rsid w:val="007334A0"/>
    <w:rsid w:val="00734430"/>
    <w:rsid w:val="007344D3"/>
    <w:rsid w:val="0073458A"/>
    <w:rsid w:val="0073542B"/>
    <w:rsid w:val="00736290"/>
    <w:rsid w:val="00736E5D"/>
    <w:rsid w:val="00736FB0"/>
    <w:rsid w:val="00741CF2"/>
    <w:rsid w:val="00742C54"/>
    <w:rsid w:val="00742CE2"/>
    <w:rsid w:val="00743BAF"/>
    <w:rsid w:val="00743DAE"/>
    <w:rsid w:val="0074559D"/>
    <w:rsid w:val="00745A5E"/>
    <w:rsid w:val="00745E31"/>
    <w:rsid w:val="00746363"/>
    <w:rsid w:val="00746F5D"/>
    <w:rsid w:val="0075063A"/>
    <w:rsid w:val="0075181A"/>
    <w:rsid w:val="00753C11"/>
    <w:rsid w:val="00754C1B"/>
    <w:rsid w:val="00755B13"/>
    <w:rsid w:val="00757C89"/>
    <w:rsid w:val="00757D40"/>
    <w:rsid w:val="0076053C"/>
    <w:rsid w:val="007615FB"/>
    <w:rsid w:val="0076169A"/>
    <w:rsid w:val="00762404"/>
    <w:rsid w:val="007629A2"/>
    <w:rsid w:val="007635F7"/>
    <w:rsid w:val="007658C1"/>
    <w:rsid w:val="00767362"/>
    <w:rsid w:val="00771C50"/>
    <w:rsid w:val="00772FCF"/>
    <w:rsid w:val="0077368E"/>
    <w:rsid w:val="007737A8"/>
    <w:rsid w:val="00773A61"/>
    <w:rsid w:val="00773DF9"/>
    <w:rsid w:val="007740E3"/>
    <w:rsid w:val="00775980"/>
    <w:rsid w:val="0077647F"/>
    <w:rsid w:val="00780420"/>
    <w:rsid w:val="0078318B"/>
    <w:rsid w:val="007834FB"/>
    <w:rsid w:val="007848A1"/>
    <w:rsid w:val="00784969"/>
    <w:rsid w:val="00784BC5"/>
    <w:rsid w:val="00787EAF"/>
    <w:rsid w:val="00790A28"/>
    <w:rsid w:val="00791704"/>
    <w:rsid w:val="00792775"/>
    <w:rsid w:val="00793C24"/>
    <w:rsid w:val="00796A7A"/>
    <w:rsid w:val="00796B85"/>
    <w:rsid w:val="007A192F"/>
    <w:rsid w:val="007A1F3B"/>
    <w:rsid w:val="007A4579"/>
    <w:rsid w:val="007A4EEA"/>
    <w:rsid w:val="007A744B"/>
    <w:rsid w:val="007A7B0E"/>
    <w:rsid w:val="007B2AC3"/>
    <w:rsid w:val="007B3782"/>
    <w:rsid w:val="007B4B5D"/>
    <w:rsid w:val="007C054A"/>
    <w:rsid w:val="007C18E1"/>
    <w:rsid w:val="007C5790"/>
    <w:rsid w:val="007C630C"/>
    <w:rsid w:val="007C6850"/>
    <w:rsid w:val="007C76B6"/>
    <w:rsid w:val="007D0E0F"/>
    <w:rsid w:val="007D14F3"/>
    <w:rsid w:val="007D4DD9"/>
    <w:rsid w:val="007D526B"/>
    <w:rsid w:val="007D5426"/>
    <w:rsid w:val="007D5CB6"/>
    <w:rsid w:val="007D65B2"/>
    <w:rsid w:val="007D7383"/>
    <w:rsid w:val="007E0CE5"/>
    <w:rsid w:val="007E206B"/>
    <w:rsid w:val="007E2083"/>
    <w:rsid w:val="007E2B58"/>
    <w:rsid w:val="007E364A"/>
    <w:rsid w:val="007E45F0"/>
    <w:rsid w:val="007E4791"/>
    <w:rsid w:val="007E48E2"/>
    <w:rsid w:val="007E51C3"/>
    <w:rsid w:val="007E57BA"/>
    <w:rsid w:val="007F0908"/>
    <w:rsid w:val="007F15C3"/>
    <w:rsid w:val="007F3A44"/>
    <w:rsid w:val="007F54FC"/>
    <w:rsid w:val="007F577B"/>
    <w:rsid w:val="007F7445"/>
    <w:rsid w:val="007F789C"/>
    <w:rsid w:val="008006B6"/>
    <w:rsid w:val="0080076B"/>
    <w:rsid w:val="0080120D"/>
    <w:rsid w:val="00801462"/>
    <w:rsid w:val="0080283E"/>
    <w:rsid w:val="00802D85"/>
    <w:rsid w:val="00804C0E"/>
    <w:rsid w:val="00805106"/>
    <w:rsid w:val="00805588"/>
    <w:rsid w:val="00807E4A"/>
    <w:rsid w:val="00810675"/>
    <w:rsid w:val="008108F1"/>
    <w:rsid w:val="00810A0A"/>
    <w:rsid w:val="008122B8"/>
    <w:rsid w:val="008143E6"/>
    <w:rsid w:val="008158BA"/>
    <w:rsid w:val="00815ADE"/>
    <w:rsid w:val="008230CC"/>
    <w:rsid w:val="008234C6"/>
    <w:rsid w:val="008247DE"/>
    <w:rsid w:val="00824BB4"/>
    <w:rsid w:val="00824E9D"/>
    <w:rsid w:val="00825492"/>
    <w:rsid w:val="00825C64"/>
    <w:rsid w:val="0082609A"/>
    <w:rsid w:val="008264C5"/>
    <w:rsid w:val="00826FAD"/>
    <w:rsid w:val="00830AC1"/>
    <w:rsid w:val="00833590"/>
    <w:rsid w:val="008342F0"/>
    <w:rsid w:val="0083455D"/>
    <w:rsid w:val="00834E0D"/>
    <w:rsid w:val="008356AE"/>
    <w:rsid w:val="00836B8B"/>
    <w:rsid w:val="00836CD6"/>
    <w:rsid w:val="00836DDA"/>
    <w:rsid w:val="0084096B"/>
    <w:rsid w:val="00844136"/>
    <w:rsid w:val="008464CB"/>
    <w:rsid w:val="00846A3A"/>
    <w:rsid w:val="00847D42"/>
    <w:rsid w:val="00850701"/>
    <w:rsid w:val="008520B7"/>
    <w:rsid w:val="00852316"/>
    <w:rsid w:val="0085345A"/>
    <w:rsid w:val="00853794"/>
    <w:rsid w:val="00853877"/>
    <w:rsid w:val="00854243"/>
    <w:rsid w:val="00856C12"/>
    <w:rsid w:val="00856C78"/>
    <w:rsid w:val="008573F2"/>
    <w:rsid w:val="008576C9"/>
    <w:rsid w:val="00862807"/>
    <w:rsid w:val="008631DD"/>
    <w:rsid w:val="00863598"/>
    <w:rsid w:val="00863E12"/>
    <w:rsid w:val="008643A0"/>
    <w:rsid w:val="00864831"/>
    <w:rsid w:val="008649E5"/>
    <w:rsid w:val="008651C3"/>
    <w:rsid w:val="00867237"/>
    <w:rsid w:val="008707D4"/>
    <w:rsid w:val="0087162F"/>
    <w:rsid w:val="00871645"/>
    <w:rsid w:val="0087255D"/>
    <w:rsid w:val="0087357E"/>
    <w:rsid w:val="008750F8"/>
    <w:rsid w:val="00875538"/>
    <w:rsid w:val="00876794"/>
    <w:rsid w:val="008777B8"/>
    <w:rsid w:val="00877956"/>
    <w:rsid w:val="00877A38"/>
    <w:rsid w:val="00877EB9"/>
    <w:rsid w:val="00880E99"/>
    <w:rsid w:val="00881B98"/>
    <w:rsid w:val="00881BE4"/>
    <w:rsid w:val="00882899"/>
    <w:rsid w:val="00882B90"/>
    <w:rsid w:val="00883ED3"/>
    <w:rsid w:val="008850D7"/>
    <w:rsid w:val="00885896"/>
    <w:rsid w:val="00885D27"/>
    <w:rsid w:val="008862A2"/>
    <w:rsid w:val="008870AB"/>
    <w:rsid w:val="008908AA"/>
    <w:rsid w:val="00894611"/>
    <w:rsid w:val="00894BCA"/>
    <w:rsid w:val="00894E02"/>
    <w:rsid w:val="00895B6F"/>
    <w:rsid w:val="00895DE5"/>
    <w:rsid w:val="00896015"/>
    <w:rsid w:val="00897C32"/>
    <w:rsid w:val="00897CEA"/>
    <w:rsid w:val="008A3B0C"/>
    <w:rsid w:val="008A563B"/>
    <w:rsid w:val="008A7138"/>
    <w:rsid w:val="008A755D"/>
    <w:rsid w:val="008A7D4D"/>
    <w:rsid w:val="008B12AC"/>
    <w:rsid w:val="008B5D68"/>
    <w:rsid w:val="008B5DF4"/>
    <w:rsid w:val="008B6072"/>
    <w:rsid w:val="008B6405"/>
    <w:rsid w:val="008B6D93"/>
    <w:rsid w:val="008C04A7"/>
    <w:rsid w:val="008C21F7"/>
    <w:rsid w:val="008C4AE2"/>
    <w:rsid w:val="008C560A"/>
    <w:rsid w:val="008C5C8D"/>
    <w:rsid w:val="008C5F0F"/>
    <w:rsid w:val="008C6AE3"/>
    <w:rsid w:val="008C6E16"/>
    <w:rsid w:val="008C7D31"/>
    <w:rsid w:val="008D016C"/>
    <w:rsid w:val="008D22B7"/>
    <w:rsid w:val="008D28DF"/>
    <w:rsid w:val="008D4AE6"/>
    <w:rsid w:val="008D4C71"/>
    <w:rsid w:val="008E01B7"/>
    <w:rsid w:val="008E09C5"/>
    <w:rsid w:val="008E4DEE"/>
    <w:rsid w:val="008E5F11"/>
    <w:rsid w:val="008E74F0"/>
    <w:rsid w:val="008F040D"/>
    <w:rsid w:val="008F106C"/>
    <w:rsid w:val="008F269A"/>
    <w:rsid w:val="008F37AF"/>
    <w:rsid w:val="008F5630"/>
    <w:rsid w:val="008F59A4"/>
    <w:rsid w:val="008F5C36"/>
    <w:rsid w:val="00900CEC"/>
    <w:rsid w:val="00900D7E"/>
    <w:rsid w:val="00902A6D"/>
    <w:rsid w:val="00902CBD"/>
    <w:rsid w:val="00902CE7"/>
    <w:rsid w:val="0090363B"/>
    <w:rsid w:val="00903F30"/>
    <w:rsid w:val="00907504"/>
    <w:rsid w:val="0091057B"/>
    <w:rsid w:val="0091070C"/>
    <w:rsid w:val="00910941"/>
    <w:rsid w:val="00911286"/>
    <w:rsid w:val="009115F6"/>
    <w:rsid w:val="00914A80"/>
    <w:rsid w:val="009157D5"/>
    <w:rsid w:val="00917B6D"/>
    <w:rsid w:val="00920234"/>
    <w:rsid w:val="00920CA2"/>
    <w:rsid w:val="0092135A"/>
    <w:rsid w:val="0092152F"/>
    <w:rsid w:val="00922ED7"/>
    <w:rsid w:val="009244E7"/>
    <w:rsid w:val="00930575"/>
    <w:rsid w:val="00930D05"/>
    <w:rsid w:val="00930D68"/>
    <w:rsid w:val="00930D8B"/>
    <w:rsid w:val="00930E87"/>
    <w:rsid w:val="00931138"/>
    <w:rsid w:val="009313DB"/>
    <w:rsid w:val="00932CB1"/>
    <w:rsid w:val="00934712"/>
    <w:rsid w:val="00936797"/>
    <w:rsid w:val="0094050C"/>
    <w:rsid w:val="009410C6"/>
    <w:rsid w:val="00942293"/>
    <w:rsid w:val="00943335"/>
    <w:rsid w:val="009433A1"/>
    <w:rsid w:val="00943C9C"/>
    <w:rsid w:val="0094516B"/>
    <w:rsid w:val="00947A39"/>
    <w:rsid w:val="00947C37"/>
    <w:rsid w:val="00954C22"/>
    <w:rsid w:val="00960277"/>
    <w:rsid w:val="009609E2"/>
    <w:rsid w:val="0096157B"/>
    <w:rsid w:val="009629EE"/>
    <w:rsid w:val="00963AFC"/>
    <w:rsid w:val="0096452A"/>
    <w:rsid w:val="00966A79"/>
    <w:rsid w:val="00967651"/>
    <w:rsid w:val="009702AB"/>
    <w:rsid w:val="00971044"/>
    <w:rsid w:val="00972A47"/>
    <w:rsid w:val="00972D77"/>
    <w:rsid w:val="00973127"/>
    <w:rsid w:val="009732E9"/>
    <w:rsid w:val="009748F9"/>
    <w:rsid w:val="00975126"/>
    <w:rsid w:val="009751CB"/>
    <w:rsid w:val="00975EB8"/>
    <w:rsid w:val="009761D6"/>
    <w:rsid w:val="009769CF"/>
    <w:rsid w:val="00977835"/>
    <w:rsid w:val="00981FFA"/>
    <w:rsid w:val="00982008"/>
    <w:rsid w:val="009822E7"/>
    <w:rsid w:val="00983372"/>
    <w:rsid w:val="009843AF"/>
    <w:rsid w:val="00984CCD"/>
    <w:rsid w:val="009855BD"/>
    <w:rsid w:val="0099038A"/>
    <w:rsid w:val="0099043F"/>
    <w:rsid w:val="0099246D"/>
    <w:rsid w:val="0099414D"/>
    <w:rsid w:val="00994D5F"/>
    <w:rsid w:val="009952EB"/>
    <w:rsid w:val="00995672"/>
    <w:rsid w:val="009A10DD"/>
    <w:rsid w:val="009A153F"/>
    <w:rsid w:val="009A2F3D"/>
    <w:rsid w:val="009B0DDF"/>
    <w:rsid w:val="009B17CB"/>
    <w:rsid w:val="009B45FA"/>
    <w:rsid w:val="009B4EA6"/>
    <w:rsid w:val="009B6948"/>
    <w:rsid w:val="009B7ED2"/>
    <w:rsid w:val="009C04EA"/>
    <w:rsid w:val="009C3988"/>
    <w:rsid w:val="009C5F3F"/>
    <w:rsid w:val="009D043E"/>
    <w:rsid w:val="009D386E"/>
    <w:rsid w:val="009D452C"/>
    <w:rsid w:val="009D5E4C"/>
    <w:rsid w:val="009D66DE"/>
    <w:rsid w:val="009E050A"/>
    <w:rsid w:val="009E09CE"/>
    <w:rsid w:val="009E0ED1"/>
    <w:rsid w:val="009E188F"/>
    <w:rsid w:val="009E2D5B"/>
    <w:rsid w:val="009E373D"/>
    <w:rsid w:val="009E72C9"/>
    <w:rsid w:val="009E7469"/>
    <w:rsid w:val="009F08FC"/>
    <w:rsid w:val="009F13DA"/>
    <w:rsid w:val="009F3392"/>
    <w:rsid w:val="009F33AE"/>
    <w:rsid w:val="009F3B85"/>
    <w:rsid w:val="00A00CC2"/>
    <w:rsid w:val="00A00F2B"/>
    <w:rsid w:val="00A01218"/>
    <w:rsid w:val="00A01A09"/>
    <w:rsid w:val="00A0266B"/>
    <w:rsid w:val="00A03986"/>
    <w:rsid w:val="00A04E69"/>
    <w:rsid w:val="00A06A7B"/>
    <w:rsid w:val="00A07BD0"/>
    <w:rsid w:val="00A1494A"/>
    <w:rsid w:val="00A14CA7"/>
    <w:rsid w:val="00A15460"/>
    <w:rsid w:val="00A17E31"/>
    <w:rsid w:val="00A21812"/>
    <w:rsid w:val="00A21AB0"/>
    <w:rsid w:val="00A2615D"/>
    <w:rsid w:val="00A26189"/>
    <w:rsid w:val="00A26692"/>
    <w:rsid w:val="00A273E8"/>
    <w:rsid w:val="00A274F0"/>
    <w:rsid w:val="00A31079"/>
    <w:rsid w:val="00A31337"/>
    <w:rsid w:val="00A31B85"/>
    <w:rsid w:val="00A3369A"/>
    <w:rsid w:val="00A34C1E"/>
    <w:rsid w:val="00A353BB"/>
    <w:rsid w:val="00A3561D"/>
    <w:rsid w:val="00A37B0F"/>
    <w:rsid w:val="00A4104E"/>
    <w:rsid w:val="00A41157"/>
    <w:rsid w:val="00A419A3"/>
    <w:rsid w:val="00A41B37"/>
    <w:rsid w:val="00A41D9B"/>
    <w:rsid w:val="00A443BF"/>
    <w:rsid w:val="00A445FA"/>
    <w:rsid w:val="00A44E31"/>
    <w:rsid w:val="00A458C2"/>
    <w:rsid w:val="00A458D0"/>
    <w:rsid w:val="00A46272"/>
    <w:rsid w:val="00A46EFF"/>
    <w:rsid w:val="00A500BD"/>
    <w:rsid w:val="00A50674"/>
    <w:rsid w:val="00A50853"/>
    <w:rsid w:val="00A51C66"/>
    <w:rsid w:val="00A51E6A"/>
    <w:rsid w:val="00A538BF"/>
    <w:rsid w:val="00A5400C"/>
    <w:rsid w:val="00A545DD"/>
    <w:rsid w:val="00A55BCB"/>
    <w:rsid w:val="00A5637E"/>
    <w:rsid w:val="00A56693"/>
    <w:rsid w:val="00A57873"/>
    <w:rsid w:val="00A6145B"/>
    <w:rsid w:val="00A61E75"/>
    <w:rsid w:val="00A64C05"/>
    <w:rsid w:val="00A64E76"/>
    <w:rsid w:val="00A65407"/>
    <w:rsid w:val="00A6640F"/>
    <w:rsid w:val="00A6716D"/>
    <w:rsid w:val="00A70747"/>
    <w:rsid w:val="00A707AA"/>
    <w:rsid w:val="00A70AD5"/>
    <w:rsid w:val="00A711A9"/>
    <w:rsid w:val="00A72B2B"/>
    <w:rsid w:val="00A73475"/>
    <w:rsid w:val="00A73A8D"/>
    <w:rsid w:val="00A73F4D"/>
    <w:rsid w:val="00A76A34"/>
    <w:rsid w:val="00A775CD"/>
    <w:rsid w:val="00A80296"/>
    <w:rsid w:val="00A808B6"/>
    <w:rsid w:val="00A81656"/>
    <w:rsid w:val="00A8244A"/>
    <w:rsid w:val="00A838DD"/>
    <w:rsid w:val="00A83C19"/>
    <w:rsid w:val="00A860C6"/>
    <w:rsid w:val="00A8689D"/>
    <w:rsid w:val="00A873BA"/>
    <w:rsid w:val="00A87819"/>
    <w:rsid w:val="00A91DB0"/>
    <w:rsid w:val="00A94467"/>
    <w:rsid w:val="00A94952"/>
    <w:rsid w:val="00A94C20"/>
    <w:rsid w:val="00A97569"/>
    <w:rsid w:val="00AA061E"/>
    <w:rsid w:val="00AA0679"/>
    <w:rsid w:val="00AA196E"/>
    <w:rsid w:val="00AA3166"/>
    <w:rsid w:val="00AA34EB"/>
    <w:rsid w:val="00AA5E76"/>
    <w:rsid w:val="00AA6C35"/>
    <w:rsid w:val="00AB08C5"/>
    <w:rsid w:val="00AB2D61"/>
    <w:rsid w:val="00AB355B"/>
    <w:rsid w:val="00AB393F"/>
    <w:rsid w:val="00AB50B4"/>
    <w:rsid w:val="00AB5A56"/>
    <w:rsid w:val="00AB5F06"/>
    <w:rsid w:val="00AB74EC"/>
    <w:rsid w:val="00AB75A8"/>
    <w:rsid w:val="00AB7717"/>
    <w:rsid w:val="00AB7D46"/>
    <w:rsid w:val="00AC0FBB"/>
    <w:rsid w:val="00AC2DDC"/>
    <w:rsid w:val="00AC499A"/>
    <w:rsid w:val="00AC5302"/>
    <w:rsid w:val="00AC5FDB"/>
    <w:rsid w:val="00AC64F7"/>
    <w:rsid w:val="00AC6BFC"/>
    <w:rsid w:val="00AC74D3"/>
    <w:rsid w:val="00AD0193"/>
    <w:rsid w:val="00AD0471"/>
    <w:rsid w:val="00AD27D0"/>
    <w:rsid w:val="00AD3298"/>
    <w:rsid w:val="00AD349D"/>
    <w:rsid w:val="00AD371E"/>
    <w:rsid w:val="00AD4424"/>
    <w:rsid w:val="00AD5EB7"/>
    <w:rsid w:val="00AD7D19"/>
    <w:rsid w:val="00AE04D3"/>
    <w:rsid w:val="00AE1A45"/>
    <w:rsid w:val="00AE2742"/>
    <w:rsid w:val="00AE69C4"/>
    <w:rsid w:val="00AF0BC8"/>
    <w:rsid w:val="00AF36A7"/>
    <w:rsid w:val="00AF5E05"/>
    <w:rsid w:val="00AF6EA2"/>
    <w:rsid w:val="00AF7515"/>
    <w:rsid w:val="00B0140B"/>
    <w:rsid w:val="00B02D70"/>
    <w:rsid w:val="00B02E0F"/>
    <w:rsid w:val="00B0338B"/>
    <w:rsid w:val="00B05603"/>
    <w:rsid w:val="00B056C7"/>
    <w:rsid w:val="00B0770E"/>
    <w:rsid w:val="00B10039"/>
    <w:rsid w:val="00B1103C"/>
    <w:rsid w:val="00B11CFA"/>
    <w:rsid w:val="00B12E18"/>
    <w:rsid w:val="00B1397A"/>
    <w:rsid w:val="00B14177"/>
    <w:rsid w:val="00B1629E"/>
    <w:rsid w:val="00B16D2F"/>
    <w:rsid w:val="00B177ED"/>
    <w:rsid w:val="00B202A2"/>
    <w:rsid w:val="00B20A92"/>
    <w:rsid w:val="00B20FE3"/>
    <w:rsid w:val="00B21475"/>
    <w:rsid w:val="00B21F93"/>
    <w:rsid w:val="00B22607"/>
    <w:rsid w:val="00B24342"/>
    <w:rsid w:val="00B24CED"/>
    <w:rsid w:val="00B25061"/>
    <w:rsid w:val="00B26824"/>
    <w:rsid w:val="00B2687E"/>
    <w:rsid w:val="00B26900"/>
    <w:rsid w:val="00B33864"/>
    <w:rsid w:val="00B35C4D"/>
    <w:rsid w:val="00B40F47"/>
    <w:rsid w:val="00B4133D"/>
    <w:rsid w:val="00B44712"/>
    <w:rsid w:val="00B45D93"/>
    <w:rsid w:val="00B47CD6"/>
    <w:rsid w:val="00B47DF6"/>
    <w:rsid w:val="00B504E8"/>
    <w:rsid w:val="00B53FC9"/>
    <w:rsid w:val="00B54599"/>
    <w:rsid w:val="00B54E47"/>
    <w:rsid w:val="00B54FC9"/>
    <w:rsid w:val="00B55BDA"/>
    <w:rsid w:val="00B56066"/>
    <w:rsid w:val="00B56155"/>
    <w:rsid w:val="00B572FC"/>
    <w:rsid w:val="00B608EA"/>
    <w:rsid w:val="00B620C9"/>
    <w:rsid w:val="00B65505"/>
    <w:rsid w:val="00B65DD9"/>
    <w:rsid w:val="00B66029"/>
    <w:rsid w:val="00B66177"/>
    <w:rsid w:val="00B67676"/>
    <w:rsid w:val="00B7220F"/>
    <w:rsid w:val="00B72982"/>
    <w:rsid w:val="00B73969"/>
    <w:rsid w:val="00B756E9"/>
    <w:rsid w:val="00B75C67"/>
    <w:rsid w:val="00B76924"/>
    <w:rsid w:val="00B776EB"/>
    <w:rsid w:val="00B80289"/>
    <w:rsid w:val="00B80EDD"/>
    <w:rsid w:val="00B81E19"/>
    <w:rsid w:val="00B8254E"/>
    <w:rsid w:val="00B82BA4"/>
    <w:rsid w:val="00B82CA4"/>
    <w:rsid w:val="00B82D38"/>
    <w:rsid w:val="00B83CD0"/>
    <w:rsid w:val="00B85107"/>
    <w:rsid w:val="00B8569C"/>
    <w:rsid w:val="00B8659C"/>
    <w:rsid w:val="00B86C83"/>
    <w:rsid w:val="00B8714C"/>
    <w:rsid w:val="00B90A8F"/>
    <w:rsid w:val="00B915BF"/>
    <w:rsid w:val="00B92EAB"/>
    <w:rsid w:val="00B94044"/>
    <w:rsid w:val="00B96511"/>
    <w:rsid w:val="00B96B65"/>
    <w:rsid w:val="00B970FF"/>
    <w:rsid w:val="00BA1FCA"/>
    <w:rsid w:val="00BA215D"/>
    <w:rsid w:val="00BA2190"/>
    <w:rsid w:val="00BA4AD3"/>
    <w:rsid w:val="00BA582D"/>
    <w:rsid w:val="00BA5A58"/>
    <w:rsid w:val="00BA6690"/>
    <w:rsid w:val="00BA6783"/>
    <w:rsid w:val="00BA7F31"/>
    <w:rsid w:val="00BB0081"/>
    <w:rsid w:val="00BB0179"/>
    <w:rsid w:val="00BB3EF9"/>
    <w:rsid w:val="00BB5AA1"/>
    <w:rsid w:val="00BB67A2"/>
    <w:rsid w:val="00BB7F9E"/>
    <w:rsid w:val="00BC0284"/>
    <w:rsid w:val="00BC0D58"/>
    <w:rsid w:val="00BC1C05"/>
    <w:rsid w:val="00BC44DD"/>
    <w:rsid w:val="00BC503B"/>
    <w:rsid w:val="00BC50E5"/>
    <w:rsid w:val="00BC5ABB"/>
    <w:rsid w:val="00BC5F22"/>
    <w:rsid w:val="00BC6678"/>
    <w:rsid w:val="00BC70F3"/>
    <w:rsid w:val="00BC77D4"/>
    <w:rsid w:val="00BC7A34"/>
    <w:rsid w:val="00BD0186"/>
    <w:rsid w:val="00BD0783"/>
    <w:rsid w:val="00BD14B6"/>
    <w:rsid w:val="00BD428A"/>
    <w:rsid w:val="00BD4EB0"/>
    <w:rsid w:val="00BD5B6A"/>
    <w:rsid w:val="00BD6101"/>
    <w:rsid w:val="00BD69D6"/>
    <w:rsid w:val="00BD6A2C"/>
    <w:rsid w:val="00BE0CCB"/>
    <w:rsid w:val="00BE1BED"/>
    <w:rsid w:val="00BE2943"/>
    <w:rsid w:val="00BE468B"/>
    <w:rsid w:val="00BE58C9"/>
    <w:rsid w:val="00BE6144"/>
    <w:rsid w:val="00BE6860"/>
    <w:rsid w:val="00BE6F59"/>
    <w:rsid w:val="00BF01D1"/>
    <w:rsid w:val="00BF175D"/>
    <w:rsid w:val="00BF1837"/>
    <w:rsid w:val="00BF24A3"/>
    <w:rsid w:val="00BF4BE2"/>
    <w:rsid w:val="00BF4C42"/>
    <w:rsid w:val="00BF5305"/>
    <w:rsid w:val="00BF5E0A"/>
    <w:rsid w:val="00BF67EC"/>
    <w:rsid w:val="00C0056C"/>
    <w:rsid w:val="00C00F5A"/>
    <w:rsid w:val="00C016A9"/>
    <w:rsid w:val="00C021D6"/>
    <w:rsid w:val="00C025B9"/>
    <w:rsid w:val="00C028D1"/>
    <w:rsid w:val="00C04613"/>
    <w:rsid w:val="00C04A11"/>
    <w:rsid w:val="00C059EA"/>
    <w:rsid w:val="00C05BF5"/>
    <w:rsid w:val="00C06083"/>
    <w:rsid w:val="00C077CD"/>
    <w:rsid w:val="00C109AC"/>
    <w:rsid w:val="00C109F3"/>
    <w:rsid w:val="00C11CAB"/>
    <w:rsid w:val="00C13C69"/>
    <w:rsid w:val="00C159A9"/>
    <w:rsid w:val="00C17293"/>
    <w:rsid w:val="00C202CC"/>
    <w:rsid w:val="00C20424"/>
    <w:rsid w:val="00C21A58"/>
    <w:rsid w:val="00C236DD"/>
    <w:rsid w:val="00C24E53"/>
    <w:rsid w:val="00C255D1"/>
    <w:rsid w:val="00C2590F"/>
    <w:rsid w:val="00C25B2F"/>
    <w:rsid w:val="00C264AE"/>
    <w:rsid w:val="00C26B6F"/>
    <w:rsid w:val="00C26E29"/>
    <w:rsid w:val="00C30C72"/>
    <w:rsid w:val="00C319E2"/>
    <w:rsid w:val="00C3200F"/>
    <w:rsid w:val="00C323A6"/>
    <w:rsid w:val="00C33482"/>
    <w:rsid w:val="00C334C2"/>
    <w:rsid w:val="00C34A9A"/>
    <w:rsid w:val="00C34CF1"/>
    <w:rsid w:val="00C34DA0"/>
    <w:rsid w:val="00C3631C"/>
    <w:rsid w:val="00C3675A"/>
    <w:rsid w:val="00C40639"/>
    <w:rsid w:val="00C4416D"/>
    <w:rsid w:val="00C52BB7"/>
    <w:rsid w:val="00C54D75"/>
    <w:rsid w:val="00C54E5C"/>
    <w:rsid w:val="00C5513F"/>
    <w:rsid w:val="00C55E13"/>
    <w:rsid w:val="00C57F61"/>
    <w:rsid w:val="00C60540"/>
    <w:rsid w:val="00C6119F"/>
    <w:rsid w:val="00C61261"/>
    <w:rsid w:val="00C641E7"/>
    <w:rsid w:val="00C6443A"/>
    <w:rsid w:val="00C64C51"/>
    <w:rsid w:val="00C6557C"/>
    <w:rsid w:val="00C65A23"/>
    <w:rsid w:val="00C661B9"/>
    <w:rsid w:val="00C674B1"/>
    <w:rsid w:val="00C67F86"/>
    <w:rsid w:val="00C701D3"/>
    <w:rsid w:val="00C73435"/>
    <w:rsid w:val="00C75A86"/>
    <w:rsid w:val="00C75BA5"/>
    <w:rsid w:val="00C802BD"/>
    <w:rsid w:val="00C8216E"/>
    <w:rsid w:val="00C82207"/>
    <w:rsid w:val="00C828B9"/>
    <w:rsid w:val="00C830AB"/>
    <w:rsid w:val="00C84B1E"/>
    <w:rsid w:val="00C857E6"/>
    <w:rsid w:val="00C87CA1"/>
    <w:rsid w:val="00C90661"/>
    <w:rsid w:val="00C90D1F"/>
    <w:rsid w:val="00C91918"/>
    <w:rsid w:val="00C937EC"/>
    <w:rsid w:val="00C94045"/>
    <w:rsid w:val="00C95611"/>
    <w:rsid w:val="00C96155"/>
    <w:rsid w:val="00C96987"/>
    <w:rsid w:val="00C9728F"/>
    <w:rsid w:val="00CA1F09"/>
    <w:rsid w:val="00CA2734"/>
    <w:rsid w:val="00CA3330"/>
    <w:rsid w:val="00CA3D53"/>
    <w:rsid w:val="00CA437C"/>
    <w:rsid w:val="00CA77A6"/>
    <w:rsid w:val="00CB135F"/>
    <w:rsid w:val="00CB1768"/>
    <w:rsid w:val="00CB28CD"/>
    <w:rsid w:val="00CB3108"/>
    <w:rsid w:val="00CB51E4"/>
    <w:rsid w:val="00CB5560"/>
    <w:rsid w:val="00CB5B3D"/>
    <w:rsid w:val="00CB67F6"/>
    <w:rsid w:val="00CC0316"/>
    <w:rsid w:val="00CC1AAF"/>
    <w:rsid w:val="00CC2C70"/>
    <w:rsid w:val="00CC3555"/>
    <w:rsid w:val="00CC49E5"/>
    <w:rsid w:val="00CC5A77"/>
    <w:rsid w:val="00CC6649"/>
    <w:rsid w:val="00CC6F52"/>
    <w:rsid w:val="00CC7E88"/>
    <w:rsid w:val="00CC7FAF"/>
    <w:rsid w:val="00CD0675"/>
    <w:rsid w:val="00CD124C"/>
    <w:rsid w:val="00CD2904"/>
    <w:rsid w:val="00CD542E"/>
    <w:rsid w:val="00CD570F"/>
    <w:rsid w:val="00CD6675"/>
    <w:rsid w:val="00CD778E"/>
    <w:rsid w:val="00CD7ABA"/>
    <w:rsid w:val="00CE0301"/>
    <w:rsid w:val="00CE1E07"/>
    <w:rsid w:val="00CE2BAF"/>
    <w:rsid w:val="00CE37DD"/>
    <w:rsid w:val="00CE4409"/>
    <w:rsid w:val="00CF0231"/>
    <w:rsid w:val="00CF18D4"/>
    <w:rsid w:val="00CF294C"/>
    <w:rsid w:val="00CF3F59"/>
    <w:rsid w:val="00CF5443"/>
    <w:rsid w:val="00CF57D7"/>
    <w:rsid w:val="00CF5AF1"/>
    <w:rsid w:val="00CF5D60"/>
    <w:rsid w:val="00CF634D"/>
    <w:rsid w:val="00CF7467"/>
    <w:rsid w:val="00CF7C1E"/>
    <w:rsid w:val="00D004AB"/>
    <w:rsid w:val="00D04489"/>
    <w:rsid w:val="00D0565D"/>
    <w:rsid w:val="00D056D0"/>
    <w:rsid w:val="00D05FB1"/>
    <w:rsid w:val="00D06842"/>
    <w:rsid w:val="00D06A3A"/>
    <w:rsid w:val="00D103A4"/>
    <w:rsid w:val="00D105F3"/>
    <w:rsid w:val="00D116FE"/>
    <w:rsid w:val="00D12394"/>
    <w:rsid w:val="00D12A87"/>
    <w:rsid w:val="00D130CB"/>
    <w:rsid w:val="00D16178"/>
    <w:rsid w:val="00D16C5A"/>
    <w:rsid w:val="00D170C2"/>
    <w:rsid w:val="00D20BCE"/>
    <w:rsid w:val="00D20F1C"/>
    <w:rsid w:val="00D212F3"/>
    <w:rsid w:val="00D2144E"/>
    <w:rsid w:val="00D215FC"/>
    <w:rsid w:val="00D21F0D"/>
    <w:rsid w:val="00D227E2"/>
    <w:rsid w:val="00D22976"/>
    <w:rsid w:val="00D2403E"/>
    <w:rsid w:val="00D242F0"/>
    <w:rsid w:val="00D2478A"/>
    <w:rsid w:val="00D25532"/>
    <w:rsid w:val="00D2579D"/>
    <w:rsid w:val="00D267F6"/>
    <w:rsid w:val="00D268D0"/>
    <w:rsid w:val="00D26E72"/>
    <w:rsid w:val="00D26F30"/>
    <w:rsid w:val="00D27019"/>
    <w:rsid w:val="00D27043"/>
    <w:rsid w:val="00D30CEE"/>
    <w:rsid w:val="00D31D65"/>
    <w:rsid w:val="00D31E9B"/>
    <w:rsid w:val="00D322D6"/>
    <w:rsid w:val="00D33C31"/>
    <w:rsid w:val="00D34E2D"/>
    <w:rsid w:val="00D34FF6"/>
    <w:rsid w:val="00D406D1"/>
    <w:rsid w:val="00D428ED"/>
    <w:rsid w:val="00D43CFE"/>
    <w:rsid w:val="00D43F04"/>
    <w:rsid w:val="00D4665C"/>
    <w:rsid w:val="00D4726E"/>
    <w:rsid w:val="00D4770E"/>
    <w:rsid w:val="00D505F9"/>
    <w:rsid w:val="00D51B68"/>
    <w:rsid w:val="00D51F9F"/>
    <w:rsid w:val="00D5224D"/>
    <w:rsid w:val="00D53BF7"/>
    <w:rsid w:val="00D54629"/>
    <w:rsid w:val="00D547D5"/>
    <w:rsid w:val="00D54B02"/>
    <w:rsid w:val="00D55150"/>
    <w:rsid w:val="00D55A4C"/>
    <w:rsid w:val="00D56004"/>
    <w:rsid w:val="00D560C9"/>
    <w:rsid w:val="00D605B4"/>
    <w:rsid w:val="00D60739"/>
    <w:rsid w:val="00D61746"/>
    <w:rsid w:val="00D62812"/>
    <w:rsid w:val="00D62FB2"/>
    <w:rsid w:val="00D632C6"/>
    <w:rsid w:val="00D64417"/>
    <w:rsid w:val="00D65EBE"/>
    <w:rsid w:val="00D6709A"/>
    <w:rsid w:val="00D67712"/>
    <w:rsid w:val="00D67D20"/>
    <w:rsid w:val="00D70373"/>
    <w:rsid w:val="00D70BD4"/>
    <w:rsid w:val="00D721DF"/>
    <w:rsid w:val="00D721FC"/>
    <w:rsid w:val="00D722E4"/>
    <w:rsid w:val="00D730EB"/>
    <w:rsid w:val="00D73DB5"/>
    <w:rsid w:val="00D756E6"/>
    <w:rsid w:val="00D76897"/>
    <w:rsid w:val="00D81879"/>
    <w:rsid w:val="00D82F8A"/>
    <w:rsid w:val="00D835BB"/>
    <w:rsid w:val="00D83795"/>
    <w:rsid w:val="00D85627"/>
    <w:rsid w:val="00D876F2"/>
    <w:rsid w:val="00D90B4F"/>
    <w:rsid w:val="00D90FF3"/>
    <w:rsid w:val="00D9171C"/>
    <w:rsid w:val="00D933D0"/>
    <w:rsid w:val="00D94617"/>
    <w:rsid w:val="00D956D6"/>
    <w:rsid w:val="00D95716"/>
    <w:rsid w:val="00D95B93"/>
    <w:rsid w:val="00D95E23"/>
    <w:rsid w:val="00D95E29"/>
    <w:rsid w:val="00D96C28"/>
    <w:rsid w:val="00DA07DD"/>
    <w:rsid w:val="00DA0DFD"/>
    <w:rsid w:val="00DA1483"/>
    <w:rsid w:val="00DA392F"/>
    <w:rsid w:val="00DA448B"/>
    <w:rsid w:val="00DA59C9"/>
    <w:rsid w:val="00DA7BFA"/>
    <w:rsid w:val="00DB02A3"/>
    <w:rsid w:val="00DB1AE0"/>
    <w:rsid w:val="00DB3534"/>
    <w:rsid w:val="00DB3FB2"/>
    <w:rsid w:val="00DB42F3"/>
    <w:rsid w:val="00DC197C"/>
    <w:rsid w:val="00DC3B20"/>
    <w:rsid w:val="00DC48B2"/>
    <w:rsid w:val="00DC4C2E"/>
    <w:rsid w:val="00DC6A37"/>
    <w:rsid w:val="00DC6CCB"/>
    <w:rsid w:val="00DC73FE"/>
    <w:rsid w:val="00DD0272"/>
    <w:rsid w:val="00DD6846"/>
    <w:rsid w:val="00DD6FF1"/>
    <w:rsid w:val="00DE0018"/>
    <w:rsid w:val="00DE37E2"/>
    <w:rsid w:val="00DE594E"/>
    <w:rsid w:val="00DE59C6"/>
    <w:rsid w:val="00DE5F8F"/>
    <w:rsid w:val="00DE634B"/>
    <w:rsid w:val="00DF1633"/>
    <w:rsid w:val="00DF295E"/>
    <w:rsid w:val="00DF2D57"/>
    <w:rsid w:val="00DF4C5D"/>
    <w:rsid w:val="00DF595A"/>
    <w:rsid w:val="00DF6B08"/>
    <w:rsid w:val="00DF6D73"/>
    <w:rsid w:val="00E00169"/>
    <w:rsid w:val="00E0136C"/>
    <w:rsid w:val="00E02E04"/>
    <w:rsid w:val="00E0432C"/>
    <w:rsid w:val="00E04517"/>
    <w:rsid w:val="00E04E37"/>
    <w:rsid w:val="00E062C2"/>
    <w:rsid w:val="00E0698D"/>
    <w:rsid w:val="00E07052"/>
    <w:rsid w:val="00E12377"/>
    <w:rsid w:val="00E12EF3"/>
    <w:rsid w:val="00E12FF4"/>
    <w:rsid w:val="00E13C6F"/>
    <w:rsid w:val="00E147EF"/>
    <w:rsid w:val="00E149DA"/>
    <w:rsid w:val="00E2000A"/>
    <w:rsid w:val="00E2051F"/>
    <w:rsid w:val="00E20D88"/>
    <w:rsid w:val="00E21761"/>
    <w:rsid w:val="00E21FA2"/>
    <w:rsid w:val="00E22202"/>
    <w:rsid w:val="00E237C5"/>
    <w:rsid w:val="00E23A18"/>
    <w:rsid w:val="00E24832"/>
    <w:rsid w:val="00E25390"/>
    <w:rsid w:val="00E26A28"/>
    <w:rsid w:val="00E270DC"/>
    <w:rsid w:val="00E27DAC"/>
    <w:rsid w:val="00E27FC8"/>
    <w:rsid w:val="00E3221A"/>
    <w:rsid w:val="00E32588"/>
    <w:rsid w:val="00E32AA6"/>
    <w:rsid w:val="00E32D11"/>
    <w:rsid w:val="00E34613"/>
    <w:rsid w:val="00E34F63"/>
    <w:rsid w:val="00E37739"/>
    <w:rsid w:val="00E428C2"/>
    <w:rsid w:val="00E431BE"/>
    <w:rsid w:val="00E43FB5"/>
    <w:rsid w:val="00E445B2"/>
    <w:rsid w:val="00E44ABD"/>
    <w:rsid w:val="00E4596B"/>
    <w:rsid w:val="00E45B49"/>
    <w:rsid w:val="00E45F7A"/>
    <w:rsid w:val="00E46527"/>
    <w:rsid w:val="00E478E2"/>
    <w:rsid w:val="00E47C0C"/>
    <w:rsid w:val="00E50D89"/>
    <w:rsid w:val="00E53469"/>
    <w:rsid w:val="00E53F45"/>
    <w:rsid w:val="00E54085"/>
    <w:rsid w:val="00E5454C"/>
    <w:rsid w:val="00E54609"/>
    <w:rsid w:val="00E548A5"/>
    <w:rsid w:val="00E56C12"/>
    <w:rsid w:val="00E579DE"/>
    <w:rsid w:val="00E617B8"/>
    <w:rsid w:val="00E61C56"/>
    <w:rsid w:val="00E621E9"/>
    <w:rsid w:val="00E627B8"/>
    <w:rsid w:val="00E62C8C"/>
    <w:rsid w:val="00E64096"/>
    <w:rsid w:val="00E65794"/>
    <w:rsid w:val="00E665D2"/>
    <w:rsid w:val="00E70586"/>
    <w:rsid w:val="00E7152B"/>
    <w:rsid w:val="00E71BF6"/>
    <w:rsid w:val="00E72707"/>
    <w:rsid w:val="00E7302F"/>
    <w:rsid w:val="00E73C72"/>
    <w:rsid w:val="00E74312"/>
    <w:rsid w:val="00E7501A"/>
    <w:rsid w:val="00E760E2"/>
    <w:rsid w:val="00E7734C"/>
    <w:rsid w:val="00E77F74"/>
    <w:rsid w:val="00E8080D"/>
    <w:rsid w:val="00E8229B"/>
    <w:rsid w:val="00E82D6F"/>
    <w:rsid w:val="00E8359A"/>
    <w:rsid w:val="00E8679E"/>
    <w:rsid w:val="00E87126"/>
    <w:rsid w:val="00E87945"/>
    <w:rsid w:val="00E903FD"/>
    <w:rsid w:val="00E92115"/>
    <w:rsid w:val="00E9385F"/>
    <w:rsid w:val="00E93B68"/>
    <w:rsid w:val="00E93DBA"/>
    <w:rsid w:val="00E94D0D"/>
    <w:rsid w:val="00E94E0C"/>
    <w:rsid w:val="00E94EE7"/>
    <w:rsid w:val="00E96978"/>
    <w:rsid w:val="00E96F21"/>
    <w:rsid w:val="00E97D18"/>
    <w:rsid w:val="00EA0724"/>
    <w:rsid w:val="00EA19BC"/>
    <w:rsid w:val="00EA1AFB"/>
    <w:rsid w:val="00EA2733"/>
    <w:rsid w:val="00EA3003"/>
    <w:rsid w:val="00EA5833"/>
    <w:rsid w:val="00EB0154"/>
    <w:rsid w:val="00EB0F93"/>
    <w:rsid w:val="00EB2A4C"/>
    <w:rsid w:val="00EB693B"/>
    <w:rsid w:val="00EB7297"/>
    <w:rsid w:val="00EB7BA3"/>
    <w:rsid w:val="00EC13E7"/>
    <w:rsid w:val="00EC1B42"/>
    <w:rsid w:val="00EC1DDA"/>
    <w:rsid w:val="00EC2500"/>
    <w:rsid w:val="00EC7FAA"/>
    <w:rsid w:val="00ED00DD"/>
    <w:rsid w:val="00ED0BDE"/>
    <w:rsid w:val="00ED1D05"/>
    <w:rsid w:val="00ED25E2"/>
    <w:rsid w:val="00ED2EEB"/>
    <w:rsid w:val="00ED2FA8"/>
    <w:rsid w:val="00ED32D2"/>
    <w:rsid w:val="00ED4B2A"/>
    <w:rsid w:val="00ED533A"/>
    <w:rsid w:val="00ED6872"/>
    <w:rsid w:val="00ED756A"/>
    <w:rsid w:val="00ED7F4A"/>
    <w:rsid w:val="00EE1100"/>
    <w:rsid w:val="00EE1AEA"/>
    <w:rsid w:val="00EE26E3"/>
    <w:rsid w:val="00EE26FB"/>
    <w:rsid w:val="00EE36C3"/>
    <w:rsid w:val="00EE45A8"/>
    <w:rsid w:val="00EE4FC7"/>
    <w:rsid w:val="00EE54B2"/>
    <w:rsid w:val="00EE61B5"/>
    <w:rsid w:val="00EE6F2F"/>
    <w:rsid w:val="00EE761F"/>
    <w:rsid w:val="00EF10C1"/>
    <w:rsid w:val="00EF1ABD"/>
    <w:rsid w:val="00EF1B45"/>
    <w:rsid w:val="00EF2B3C"/>
    <w:rsid w:val="00EF3741"/>
    <w:rsid w:val="00EF3CAF"/>
    <w:rsid w:val="00EF57EF"/>
    <w:rsid w:val="00EF5E03"/>
    <w:rsid w:val="00EF7AFC"/>
    <w:rsid w:val="00F01B75"/>
    <w:rsid w:val="00F02606"/>
    <w:rsid w:val="00F026FC"/>
    <w:rsid w:val="00F027B5"/>
    <w:rsid w:val="00F02E00"/>
    <w:rsid w:val="00F0408A"/>
    <w:rsid w:val="00F04791"/>
    <w:rsid w:val="00F06392"/>
    <w:rsid w:val="00F071CF"/>
    <w:rsid w:val="00F1095C"/>
    <w:rsid w:val="00F11416"/>
    <w:rsid w:val="00F115C9"/>
    <w:rsid w:val="00F124AB"/>
    <w:rsid w:val="00F127D6"/>
    <w:rsid w:val="00F14BAA"/>
    <w:rsid w:val="00F14D6F"/>
    <w:rsid w:val="00F15395"/>
    <w:rsid w:val="00F1562B"/>
    <w:rsid w:val="00F15C49"/>
    <w:rsid w:val="00F16596"/>
    <w:rsid w:val="00F1664F"/>
    <w:rsid w:val="00F1714C"/>
    <w:rsid w:val="00F1716D"/>
    <w:rsid w:val="00F21EAC"/>
    <w:rsid w:val="00F22370"/>
    <w:rsid w:val="00F223BC"/>
    <w:rsid w:val="00F2291D"/>
    <w:rsid w:val="00F24F67"/>
    <w:rsid w:val="00F2566F"/>
    <w:rsid w:val="00F25F21"/>
    <w:rsid w:val="00F26A97"/>
    <w:rsid w:val="00F27FB2"/>
    <w:rsid w:val="00F32302"/>
    <w:rsid w:val="00F325C2"/>
    <w:rsid w:val="00F334D0"/>
    <w:rsid w:val="00F34050"/>
    <w:rsid w:val="00F36243"/>
    <w:rsid w:val="00F36B94"/>
    <w:rsid w:val="00F375F7"/>
    <w:rsid w:val="00F3773C"/>
    <w:rsid w:val="00F41E1F"/>
    <w:rsid w:val="00F432C9"/>
    <w:rsid w:val="00F433CD"/>
    <w:rsid w:val="00F4451B"/>
    <w:rsid w:val="00F44C1E"/>
    <w:rsid w:val="00F453B5"/>
    <w:rsid w:val="00F45BEA"/>
    <w:rsid w:val="00F467E6"/>
    <w:rsid w:val="00F46E84"/>
    <w:rsid w:val="00F50DC2"/>
    <w:rsid w:val="00F5101E"/>
    <w:rsid w:val="00F51A8F"/>
    <w:rsid w:val="00F51DB4"/>
    <w:rsid w:val="00F53C6A"/>
    <w:rsid w:val="00F5513B"/>
    <w:rsid w:val="00F55C93"/>
    <w:rsid w:val="00F5753A"/>
    <w:rsid w:val="00F60A47"/>
    <w:rsid w:val="00F615A4"/>
    <w:rsid w:val="00F61DF2"/>
    <w:rsid w:val="00F632C7"/>
    <w:rsid w:val="00F65232"/>
    <w:rsid w:val="00F6570F"/>
    <w:rsid w:val="00F75F69"/>
    <w:rsid w:val="00F767EB"/>
    <w:rsid w:val="00F7743E"/>
    <w:rsid w:val="00F774FF"/>
    <w:rsid w:val="00F8009E"/>
    <w:rsid w:val="00F81652"/>
    <w:rsid w:val="00F84A61"/>
    <w:rsid w:val="00F84D7E"/>
    <w:rsid w:val="00F8631F"/>
    <w:rsid w:val="00F8722E"/>
    <w:rsid w:val="00F90565"/>
    <w:rsid w:val="00F906D4"/>
    <w:rsid w:val="00F90FC9"/>
    <w:rsid w:val="00F917EC"/>
    <w:rsid w:val="00F92CBD"/>
    <w:rsid w:val="00F9329C"/>
    <w:rsid w:val="00F94345"/>
    <w:rsid w:val="00F95B41"/>
    <w:rsid w:val="00F96A0E"/>
    <w:rsid w:val="00FA086F"/>
    <w:rsid w:val="00FA09FC"/>
    <w:rsid w:val="00FA0A4A"/>
    <w:rsid w:val="00FA3787"/>
    <w:rsid w:val="00FA49B5"/>
    <w:rsid w:val="00FA70F0"/>
    <w:rsid w:val="00FB1004"/>
    <w:rsid w:val="00FB1297"/>
    <w:rsid w:val="00FB188A"/>
    <w:rsid w:val="00FB1BF8"/>
    <w:rsid w:val="00FB2369"/>
    <w:rsid w:val="00FB24A7"/>
    <w:rsid w:val="00FB2E4A"/>
    <w:rsid w:val="00FB3BDF"/>
    <w:rsid w:val="00FB4ABC"/>
    <w:rsid w:val="00FB5273"/>
    <w:rsid w:val="00FB5A9C"/>
    <w:rsid w:val="00FB5BA2"/>
    <w:rsid w:val="00FB6312"/>
    <w:rsid w:val="00FB687E"/>
    <w:rsid w:val="00FB6C66"/>
    <w:rsid w:val="00FB7236"/>
    <w:rsid w:val="00FC16D0"/>
    <w:rsid w:val="00FC1B38"/>
    <w:rsid w:val="00FC1DA3"/>
    <w:rsid w:val="00FC25CA"/>
    <w:rsid w:val="00FC26E0"/>
    <w:rsid w:val="00FC2FCF"/>
    <w:rsid w:val="00FC366D"/>
    <w:rsid w:val="00FC3DA3"/>
    <w:rsid w:val="00FC5FE4"/>
    <w:rsid w:val="00FC708B"/>
    <w:rsid w:val="00FC7E15"/>
    <w:rsid w:val="00FD3ADF"/>
    <w:rsid w:val="00FD3BA0"/>
    <w:rsid w:val="00FD6A9A"/>
    <w:rsid w:val="00FD75E6"/>
    <w:rsid w:val="00FD77BF"/>
    <w:rsid w:val="00FE0175"/>
    <w:rsid w:val="00FE022F"/>
    <w:rsid w:val="00FE0BB6"/>
    <w:rsid w:val="00FE25A5"/>
    <w:rsid w:val="00FE2A1F"/>
    <w:rsid w:val="00FE2A25"/>
    <w:rsid w:val="00FE547B"/>
    <w:rsid w:val="00FE6438"/>
    <w:rsid w:val="00FE6B87"/>
    <w:rsid w:val="00FF1573"/>
    <w:rsid w:val="00FF63D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6C3"/>
    <w:pPr>
      <w:suppressAutoHyphens/>
      <w:spacing w:after="200"/>
      <w:ind w:firstLine="709"/>
      <w:jc w:val="both"/>
    </w:pPr>
    <w:rPr>
      <w:rFonts w:eastAsia="Calibri"/>
      <w:sz w:val="22"/>
      <w:szCs w:val="22"/>
      <w:lang w:eastAsia="ar-SA"/>
    </w:rPr>
  </w:style>
  <w:style w:type="paragraph" w:styleId="1">
    <w:name w:val="heading 1"/>
    <w:basedOn w:val="a"/>
    <w:next w:val="a"/>
    <w:qFormat/>
    <w:rsid w:val="00EE36C3"/>
    <w:pPr>
      <w:keepNext/>
      <w:numPr>
        <w:numId w:val="1"/>
      </w:numPr>
      <w:spacing w:before="240" w:after="60"/>
      <w:outlineLvl w:val="0"/>
    </w:pPr>
    <w:rPr>
      <w:rFonts w:ascii="Cambria" w:eastAsia="Times New Roman" w:hAnsi="Cambria" w:cs="Cambria"/>
      <w:b/>
      <w:bCs/>
      <w:kern w:val="1"/>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EE36C3"/>
  </w:style>
  <w:style w:type="character" w:customStyle="1" w:styleId="WW8Num1z1">
    <w:name w:val="WW8Num1z1"/>
    <w:rsid w:val="00EE36C3"/>
  </w:style>
  <w:style w:type="character" w:customStyle="1" w:styleId="WW8Num1z2">
    <w:name w:val="WW8Num1z2"/>
    <w:rsid w:val="00EE36C3"/>
  </w:style>
  <w:style w:type="character" w:customStyle="1" w:styleId="WW8Num1z3">
    <w:name w:val="WW8Num1z3"/>
    <w:rsid w:val="00EE36C3"/>
  </w:style>
  <w:style w:type="character" w:customStyle="1" w:styleId="WW8Num1z4">
    <w:name w:val="WW8Num1z4"/>
    <w:rsid w:val="00EE36C3"/>
  </w:style>
  <w:style w:type="character" w:customStyle="1" w:styleId="WW8Num1z5">
    <w:name w:val="WW8Num1z5"/>
    <w:rsid w:val="00EE36C3"/>
  </w:style>
  <w:style w:type="character" w:customStyle="1" w:styleId="WW8Num1z6">
    <w:name w:val="WW8Num1z6"/>
    <w:rsid w:val="00EE36C3"/>
  </w:style>
  <w:style w:type="character" w:customStyle="1" w:styleId="WW8Num1z7">
    <w:name w:val="WW8Num1z7"/>
    <w:rsid w:val="00EE36C3"/>
  </w:style>
  <w:style w:type="character" w:customStyle="1" w:styleId="WW8Num1z8">
    <w:name w:val="WW8Num1z8"/>
    <w:rsid w:val="00EE36C3"/>
  </w:style>
  <w:style w:type="character" w:customStyle="1" w:styleId="10">
    <w:name w:val="Основной шрифт абзаца1"/>
    <w:rsid w:val="00EE36C3"/>
  </w:style>
  <w:style w:type="character" w:customStyle="1" w:styleId="apple-converted-space">
    <w:name w:val="apple-converted-space"/>
    <w:basedOn w:val="10"/>
    <w:rsid w:val="00EE36C3"/>
  </w:style>
  <w:style w:type="character" w:styleId="a3">
    <w:name w:val="Emphasis"/>
    <w:uiPriority w:val="20"/>
    <w:qFormat/>
    <w:rsid w:val="00EE36C3"/>
    <w:rPr>
      <w:i/>
      <w:iCs/>
    </w:rPr>
  </w:style>
  <w:style w:type="character" w:customStyle="1" w:styleId="a4">
    <w:name w:val="Верхний колонтитул Знак"/>
    <w:rsid w:val="00EE36C3"/>
    <w:rPr>
      <w:sz w:val="22"/>
      <w:szCs w:val="22"/>
    </w:rPr>
  </w:style>
  <w:style w:type="character" w:customStyle="1" w:styleId="a5">
    <w:name w:val="Нижний колонтитул Знак"/>
    <w:rsid w:val="00EE36C3"/>
    <w:rPr>
      <w:sz w:val="22"/>
      <w:szCs w:val="22"/>
    </w:rPr>
  </w:style>
  <w:style w:type="character" w:styleId="a6">
    <w:name w:val="Hyperlink"/>
    <w:rsid w:val="00EE36C3"/>
    <w:rPr>
      <w:color w:val="0000FF"/>
      <w:u w:val="single"/>
    </w:rPr>
  </w:style>
  <w:style w:type="character" w:customStyle="1" w:styleId="11">
    <w:name w:val="Заголовок 1 Знак"/>
    <w:rsid w:val="00EE36C3"/>
    <w:rPr>
      <w:rFonts w:ascii="Cambria" w:eastAsia="Times New Roman" w:hAnsi="Cambria" w:cs="Times New Roman"/>
      <w:b/>
      <w:bCs/>
      <w:kern w:val="1"/>
      <w:sz w:val="32"/>
      <w:szCs w:val="32"/>
    </w:rPr>
  </w:style>
  <w:style w:type="paragraph" w:customStyle="1" w:styleId="a7">
    <w:name w:val="Заголовок"/>
    <w:basedOn w:val="a"/>
    <w:next w:val="a8"/>
    <w:rsid w:val="00EE36C3"/>
    <w:pPr>
      <w:keepNext/>
      <w:spacing w:before="240" w:after="120"/>
    </w:pPr>
    <w:rPr>
      <w:rFonts w:ascii="Arial" w:eastAsia="Microsoft YaHei" w:hAnsi="Arial" w:cs="Mangal"/>
      <w:sz w:val="28"/>
      <w:szCs w:val="28"/>
    </w:rPr>
  </w:style>
  <w:style w:type="paragraph" w:styleId="a8">
    <w:name w:val="Body Text"/>
    <w:basedOn w:val="a"/>
    <w:rsid w:val="00EE36C3"/>
    <w:pPr>
      <w:spacing w:after="120"/>
    </w:pPr>
  </w:style>
  <w:style w:type="paragraph" w:styleId="a9">
    <w:name w:val="List"/>
    <w:basedOn w:val="a8"/>
    <w:rsid w:val="00EE36C3"/>
    <w:rPr>
      <w:rFonts w:cs="Mangal"/>
    </w:rPr>
  </w:style>
  <w:style w:type="paragraph" w:customStyle="1" w:styleId="12">
    <w:name w:val="Название1"/>
    <w:basedOn w:val="a"/>
    <w:rsid w:val="00EE36C3"/>
    <w:pPr>
      <w:suppressLineNumbers/>
      <w:spacing w:before="120" w:after="120"/>
    </w:pPr>
    <w:rPr>
      <w:rFonts w:cs="Mangal"/>
      <w:i/>
      <w:iCs/>
      <w:sz w:val="24"/>
      <w:szCs w:val="24"/>
    </w:rPr>
  </w:style>
  <w:style w:type="paragraph" w:customStyle="1" w:styleId="13">
    <w:name w:val="Указатель1"/>
    <w:basedOn w:val="a"/>
    <w:rsid w:val="00EE36C3"/>
    <w:pPr>
      <w:suppressLineNumbers/>
    </w:pPr>
    <w:rPr>
      <w:rFonts w:cs="Mangal"/>
    </w:rPr>
  </w:style>
  <w:style w:type="paragraph" w:customStyle="1" w:styleId="14">
    <w:name w:val="Абзац списка1"/>
    <w:basedOn w:val="a"/>
    <w:rsid w:val="00EE36C3"/>
    <w:pPr>
      <w:spacing w:after="0"/>
      <w:ind w:left="720"/>
    </w:pPr>
    <w:rPr>
      <w:rFonts w:ascii="Calibri" w:eastAsia="Times New Roman" w:hAnsi="Calibri" w:cs="Calibri"/>
    </w:rPr>
  </w:style>
  <w:style w:type="paragraph" w:styleId="aa">
    <w:name w:val="header"/>
    <w:basedOn w:val="a"/>
    <w:rsid w:val="00EE36C3"/>
  </w:style>
  <w:style w:type="paragraph" w:styleId="ab">
    <w:name w:val="footer"/>
    <w:basedOn w:val="a"/>
    <w:rsid w:val="00EE36C3"/>
  </w:style>
  <w:style w:type="paragraph" w:styleId="ac">
    <w:name w:val="Normal (Web)"/>
    <w:basedOn w:val="a"/>
    <w:uiPriority w:val="99"/>
    <w:rsid w:val="00EE36C3"/>
    <w:pPr>
      <w:spacing w:before="280" w:after="280"/>
      <w:ind w:firstLine="0"/>
      <w:jc w:val="left"/>
    </w:pPr>
    <w:rPr>
      <w:rFonts w:eastAsia="Times New Roman"/>
      <w:sz w:val="24"/>
      <w:szCs w:val="24"/>
    </w:rPr>
  </w:style>
  <w:style w:type="paragraph" w:customStyle="1" w:styleId="ad">
    <w:name w:val="Текстовый блок"/>
    <w:rsid w:val="00EE36C3"/>
    <w:pPr>
      <w:tabs>
        <w:tab w:val="left" w:pos="283"/>
      </w:tabs>
      <w:suppressAutoHyphens/>
    </w:pPr>
    <w:rPr>
      <w:rFonts w:ascii="Helvetica" w:eastAsia="ヒラギノ角ゴ Pro W3" w:hAnsi="Helvetica" w:cs="Helvetica"/>
      <w:color w:val="000000"/>
      <w:sz w:val="24"/>
      <w:lang w:eastAsia="ar-SA"/>
    </w:rPr>
  </w:style>
  <w:style w:type="paragraph" w:customStyle="1" w:styleId="2">
    <w:name w:val="Абзац списка2"/>
    <w:basedOn w:val="a"/>
    <w:rsid w:val="00EE36C3"/>
    <w:pPr>
      <w:spacing w:after="0"/>
      <w:ind w:left="720"/>
    </w:pPr>
    <w:rPr>
      <w:rFonts w:ascii="Calibri" w:eastAsia="Times New Roman" w:hAnsi="Calibri" w:cs="Calibri"/>
    </w:rPr>
  </w:style>
  <w:style w:type="character" w:styleId="ae">
    <w:name w:val="annotation reference"/>
    <w:uiPriority w:val="99"/>
    <w:semiHidden/>
    <w:unhideWhenUsed/>
    <w:rsid w:val="0019579C"/>
    <w:rPr>
      <w:sz w:val="16"/>
      <w:szCs w:val="16"/>
    </w:rPr>
  </w:style>
  <w:style w:type="paragraph" w:styleId="af">
    <w:name w:val="annotation text"/>
    <w:basedOn w:val="a"/>
    <w:link w:val="af0"/>
    <w:uiPriority w:val="99"/>
    <w:semiHidden/>
    <w:unhideWhenUsed/>
    <w:rsid w:val="0019579C"/>
    <w:rPr>
      <w:sz w:val="20"/>
      <w:szCs w:val="20"/>
    </w:rPr>
  </w:style>
  <w:style w:type="character" w:customStyle="1" w:styleId="af0">
    <w:name w:val="Текст примечания Знак"/>
    <w:link w:val="af"/>
    <w:uiPriority w:val="99"/>
    <w:semiHidden/>
    <w:rsid w:val="0019579C"/>
    <w:rPr>
      <w:rFonts w:eastAsia="Calibri"/>
      <w:lang w:eastAsia="ar-SA"/>
    </w:rPr>
  </w:style>
  <w:style w:type="paragraph" w:styleId="af1">
    <w:name w:val="annotation subject"/>
    <w:basedOn w:val="af"/>
    <w:next w:val="af"/>
    <w:link w:val="af2"/>
    <w:uiPriority w:val="99"/>
    <w:semiHidden/>
    <w:unhideWhenUsed/>
    <w:rsid w:val="0019579C"/>
    <w:rPr>
      <w:b/>
      <w:bCs/>
    </w:rPr>
  </w:style>
  <w:style w:type="character" w:customStyle="1" w:styleId="af2">
    <w:name w:val="Тема примечания Знак"/>
    <w:link w:val="af1"/>
    <w:uiPriority w:val="99"/>
    <w:semiHidden/>
    <w:rsid w:val="0019579C"/>
    <w:rPr>
      <w:rFonts w:eastAsia="Calibri"/>
      <w:b/>
      <w:bCs/>
      <w:lang w:eastAsia="ar-SA"/>
    </w:rPr>
  </w:style>
  <w:style w:type="paragraph" w:styleId="af3">
    <w:name w:val="Balloon Text"/>
    <w:basedOn w:val="a"/>
    <w:link w:val="af4"/>
    <w:uiPriority w:val="99"/>
    <w:semiHidden/>
    <w:unhideWhenUsed/>
    <w:rsid w:val="0019579C"/>
    <w:pPr>
      <w:spacing w:after="0"/>
    </w:pPr>
    <w:rPr>
      <w:rFonts w:ascii="Segoe UI" w:hAnsi="Segoe UI" w:cs="Segoe UI"/>
      <w:sz w:val="18"/>
      <w:szCs w:val="18"/>
    </w:rPr>
  </w:style>
  <w:style w:type="character" w:customStyle="1" w:styleId="af4">
    <w:name w:val="Текст выноски Знак"/>
    <w:link w:val="af3"/>
    <w:uiPriority w:val="99"/>
    <w:semiHidden/>
    <w:rsid w:val="0019579C"/>
    <w:rPr>
      <w:rFonts w:ascii="Segoe UI" w:eastAsia="Calibri" w:hAnsi="Segoe UI" w:cs="Segoe UI"/>
      <w:sz w:val="18"/>
      <w:szCs w:val="18"/>
      <w:lang w:eastAsia="ar-SA"/>
    </w:rPr>
  </w:style>
  <w:style w:type="paragraph" w:styleId="af5">
    <w:name w:val="Body Text Indent"/>
    <w:basedOn w:val="a"/>
    <w:link w:val="af6"/>
    <w:uiPriority w:val="99"/>
    <w:semiHidden/>
    <w:unhideWhenUsed/>
    <w:rsid w:val="002F5DE3"/>
    <w:pPr>
      <w:spacing w:after="120"/>
      <w:ind w:left="283"/>
    </w:pPr>
  </w:style>
  <w:style w:type="character" w:customStyle="1" w:styleId="af6">
    <w:name w:val="Основной текст с отступом Знак"/>
    <w:link w:val="af5"/>
    <w:uiPriority w:val="99"/>
    <w:semiHidden/>
    <w:rsid w:val="002F5DE3"/>
    <w:rPr>
      <w:rFonts w:eastAsia="Calibri"/>
      <w:sz w:val="22"/>
      <w:szCs w:val="22"/>
      <w:lang w:eastAsia="ar-SA"/>
    </w:rPr>
  </w:style>
</w:styles>
</file>

<file path=word/webSettings.xml><?xml version="1.0" encoding="utf-8"?>
<w:webSettings xmlns:r="http://schemas.openxmlformats.org/officeDocument/2006/relationships" xmlns:w="http://schemas.openxmlformats.org/wordprocessingml/2006/main">
  <w:divs>
    <w:div w:id="25982252">
      <w:bodyDiv w:val="1"/>
      <w:marLeft w:val="0"/>
      <w:marRight w:val="0"/>
      <w:marTop w:val="0"/>
      <w:marBottom w:val="0"/>
      <w:divBdr>
        <w:top w:val="none" w:sz="0" w:space="0" w:color="auto"/>
        <w:left w:val="none" w:sz="0" w:space="0" w:color="auto"/>
        <w:bottom w:val="none" w:sz="0" w:space="0" w:color="auto"/>
        <w:right w:val="none" w:sz="0" w:space="0" w:color="auto"/>
      </w:divBdr>
    </w:div>
    <w:div w:id="44640673">
      <w:bodyDiv w:val="1"/>
      <w:marLeft w:val="0"/>
      <w:marRight w:val="0"/>
      <w:marTop w:val="0"/>
      <w:marBottom w:val="0"/>
      <w:divBdr>
        <w:top w:val="none" w:sz="0" w:space="0" w:color="auto"/>
        <w:left w:val="none" w:sz="0" w:space="0" w:color="auto"/>
        <w:bottom w:val="none" w:sz="0" w:space="0" w:color="auto"/>
        <w:right w:val="none" w:sz="0" w:space="0" w:color="auto"/>
      </w:divBdr>
    </w:div>
    <w:div w:id="72775675">
      <w:bodyDiv w:val="1"/>
      <w:marLeft w:val="0"/>
      <w:marRight w:val="0"/>
      <w:marTop w:val="0"/>
      <w:marBottom w:val="0"/>
      <w:divBdr>
        <w:top w:val="none" w:sz="0" w:space="0" w:color="auto"/>
        <w:left w:val="none" w:sz="0" w:space="0" w:color="auto"/>
        <w:bottom w:val="none" w:sz="0" w:space="0" w:color="auto"/>
        <w:right w:val="none" w:sz="0" w:space="0" w:color="auto"/>
      </w:divBdr>
    </w:div>
    <w:div w:id="142546574">
      <w:bodyDiv w:val="1"/>
      <w:marLeft w:val="0"/>
      <w:marRight w:val="0"/>
      <w:marTop w:val="0"/>
      <w:marBottom w:val="0"/>
      <w:divBdr>
        <w:top w:val="none" w:sz="0" w:space="0" w:color="auto"/>
        <w:left w:val="none" w:sz="0" w:space="0" w:color="auto"/>
        <w:bottom w:val="none" w:sz="0" w:space="0" w:color="auto"/>
        <w:right w:val="none" w:sz="0" w:space="0" w:color="auto"/>
      </w:divBdr>
    </w:div>
    <w:div w:id="212081022">
      <w:bodyDiv w:val="1"/>
      <w:marLeft w:val="0"/>
      <w:marRight w:val="0"/>
      <w:marTop w:val="0"/>
      <w:marBottom w:val="0"/>
      <w:divBdr>
        <w:top w:val="none" w:sz="0" w:space="0" w:color="auto"/>
        <w:left w:val="none" w:sz="0" w:space="0" w:color="auto"/>
        <w:bottom w:val="none" w:sz="0" w:space="0" w:color="auto"/>
        <w:right w:val="none" w:sz="0" w:space="0" w:color="auto"/>
      </w:divBdr>
      <w:divsChild>
        <w:div w:id="835534561">
          <w:marLeft w:val="0"/>
          <w:marRight w:val="0"/>
          <w:marTop w:val="0"/>
          <w:marBottom w:val="0"/>
          <w:divBdr>
            <w:top w:val="none" w:sz="0" w:space="0" w:color="auto"/>
            <w:left w:val="none" w:sz="0" w:space="0" w:color="auto"/>
            <w:bottom w:val="none" w:sz="0" w:space="0" w:color="auto"/>
            <w:right w:val="none" w:sz="0" w:space="0" w:color="auto"/>
          </w:divBdr>
        </w:div>
        <w:div w:id="1397897197">
          <w:marLeft w:val="0"/>
          <w:marRight w:val="0"/>
          <w:marTop w:val="0"/>
          <w:marBottom w:val="0"/>
          <w:divBdr>
            <w:top w:val="none" w:sz="0" w:space="0" w:color="auto"/>
            <w:left w:val="none" w:sz="0" w:space="0" w:color="auto"/>
            <w:bottom w:val="none" w:sz="0" w:space="0" w:color="auto"/>
            <w:right w:val="none" w:sz="0" w:space="0" w:color="auto"/>
          </w:divBdr>
        </w:div>
        <w:div w:id="1705131474">
          <w:marLeft w:val="0"/>
          <w:marRight w:val="0"/>
          <w:marTop w:val="0"/>
          <w:marBottom w:val="0"/>
          <w:divBdr>
            <w:top w:val="none" w:sz="0" w:space="0" w:color="auto"/>
            <w:left w:val="none" w:sz="0" w:space="0" w:color="auto"/>
            <w:bottom w:val="none" w:sz="0" w:space="0" w:color="auto"/>
            <w:right w:val="none" w:sz="0" w:space="0" w:color="auto"/>
          </w:divBdr>
        </w:div>
        <w:div w:id="1772159582">
          <w:marLeft w:val="0"/>
          <w:marRight w:val="0"/>
          <w:marTop w:val="0"/>
          <w:marBottom w:val="0"/>
          <w:divBdr>
            <w:top w:val="none" w:sz="0" w:space="0" w:color="auto"/>
            <w:left w:val="none" w:sz="0" w:space="0" w:color="auto"/>
            <w:bottom w:val="none" w:sz="0" w:space="0" w:color="auto"/>
            <w:right w:val="none" w:sz="0" w:space="0" w:color="auto"/>
          </w:divBdr>
        </w:div>
      </w:divsChild>
    </w:div>
    <w:div w:id="248580124">
      <w:bodyDiv w:val="1"/>
      <w:marLeft w:val="0"/>
      <w:marRight w:val="0"/>
      <w:marTop w:val="0"/>
      <w:marBottom w:val="0"/>
      <w:divBdr>
        <w:top w:val="none" w:sz="0" w:space="0" w:color="auto"/>
        <w:left w:val="none" w:sz="0" w:space="0" w:color="auto"/>
        <w:bottom w:val="none" w:sz="0" w:space="0" w:color="auto"/>
        <w:right w:val="none" w:sz="0" w:space="0" w:color="auto"/>
      </w:divBdr>
    </w:div>
    <w:div w:id="339704497">
      <w:bodyDiv w:val="1"/>
      <w:marLeft w:val="0"/>
      <w:marRight w:val="0"/>
      <w:marTop w:val="0"/>
      <w:marBottom w:val="0"/>
      <w:divBdr>
        <w:top w:val="none" w:sz="0" w:space="0" w:color="auto"/>
        <w:left w:val="none" w:sz="0" w:space="0" w:color="auto"/>
        <w:bottom w:val="none" w:sz="0" w:space="0" w:color="auto"/>
        <w:right w:val="none" w:sz="0" w:space="0" w:color="auto"/>
      </w:divBdr>
    </w:div>
    <w:div w:id="345790883">
      <w:bodyDiv w:val="1"/>
      <w:marLeft w:val="0"/>
      <w:marRight w:val="0"/>
      <w:marTop w:val="0"/>
      <w:marBottom w:val="0"/>
      <w:divBdr>
        <w:top w:val="none" w:sz="0" w:space="0" w:color="auto"/>
        <w:left w:val="none" w:sz="0" w:space="0" w:color="auto"/>
        <w:bottom w:val="none" w:sz="0" w:space="0" w:color="auto"/>
        <w:right w:val="none" w:sz="0" w:space="0" w:color="auto"/>
      </w:divBdr>
    </w:div>
    <w:div w:id="352850801">
      <w:bodyDiv w:val="1"/>
      <w:marLeft w:val="0"/>
      <w:marRight w:val="0"/>
      <w:marTop w:val="0"/>
      <w:marBottom w:val="0"/>
      <w:divBdr>
        <w:top w:val="none" w:sz="0" w:space="0" w:color="auto"/>
        <w:left w:val="none" w:sz="0" w:space="0" w:color="auto"/>
        <w:bottom w:val="none" w:sz="0" w:space="0" w:color="auto"/>
        <w:right w:val="none" w:sz="0" w:space="0" w:color="auto"/>
      </w:divBdr>
    </w:div>
    <w:div w:id="384449188">
      <w:bodyDiv w:val="1"/>
      <w:marLeft w:val="0"/>
      <w:marRight w:val="0"/>
      <w:marTop w:val="0"/>
      <w:marBottom w:val="0"/>
      <w:divBdr>
        <w:top w:val="none" w:sz="0" w:space="0" w:color="auto"/>
        <w:left w:val="none" w:sz="0" w:space="0" w:color="auto"/>
        <w:bottom w:val="none" w:sz="0" w:space="0" w:color="auto"/>
        <w:right w:val="none" w:sz="0" w:space="0" w:color="auto"/>
      </w:divBdr>
      <w:divsChild>
        <w:div w:id="259528514">
          <w:marLeft w:val="0"/>
          <w:marRight w:val="0"/>
          <w:marTop w:val="0"/>
          <w:marBottom w:val="0"/>
          <w:divBdr>
            <w:top w:val="none" w:sz="0" w:space="0" w:color="auto"/>
            <w:left w:val="none" w:sz="0" w:space="0" w:color="auto"/>
            <w:bottom w:val="none" w:sz="0" w:space="0" w:color="auto"/>
            <w:right w:val="none" w:sz="0" w:space="0" w:color="auto"/>
          </w:divBdr>
        </w:div>
        <w:div w:id="1327899072">
          <w:marLeft w:val="0"/>
          <w:marRight w:val="0"/>
          <w:marTop w:val="0"/>
          <w:marBottom w:val="0"/>
          <w:divBdr>
            <w:top w:val="none" w:sz="0" w:space="0" w:color="auto"/>
            <w:left w:val="none" w:sz="0" w:space="0" w:color="auto"/>
            <w:bottom w:val="none" w:sz="0" w:space="0" w:color="auto"/>
            <w:right w:val="none" w:sz="0" w:space="0" w:color="auto"/>
          </w:divBdr>
        </w:div>
        <w:div w:id="1563977519">
          <w:marLeft w:val="0"/>
          <w:marRight w:val="0"/>
          <w:marTop w:val="0"/>
          <w:marBottom w:val="0"/>
          <w:divBdr>
            <w:top w:val="none" w:sz="0" w:space="0" w:color="auto"/>
            <w:left w:val="none" w:sz="0" w:space="0" w:color="auto"/>
            <w:bottom w:val="none" w:sz="0" w:space="0" w:color="auto"/>
            <w:right w:val="none" w:sz="0" w:space="0" w:color="auto"/>
          </w:divBdr>
        </w:div>
      </w:divsChild>
    </w:div>
    <w:div w:id="438335775">
      <w:bodyDiv w:val="1"/>
      <w:marLeft w:val="0"/>
      <w:marRight w:val="0"/>
      <w:marTop w:val="0"/>
      <w:marBottom w:val="0"/>
      <w:divBdr>
        <w:top w:val="none" w:sz="0" w:space="0" w:color="auto"/>
        <w:left w:val="none" w:sz="0" w:space="0" w:color="auto"/>
        <w:bottom w:val="none" w:sz="0" w:space="0" w:color="auto"/>
        <w:right w:val="none" w:sz="0" w:space="0" w:color="auto"/>
      </w:divBdr>
    </w:div>
    <w:div w:id="463274648">
      <w:bodyDiv w:val="1"/>
      <w:marLeft w:val="0"/>
      <w:marRight w:val="0"/>
      <w:marTop w:val="0"/>
      <w:marBottom w:val="0"/>
      <w:divBdr>
        <w:top w:val="none" w:sz="0" w:space="0" w:color="auto"/>
        <w:left w:val="none" w:sz="0" w:space="0" w:color="auto"/>
        <w:bottom w:val="none" w:sz="0" w:space="0" w:color="auto"/>
        <w:right w:val="none" w:sz="0" w:space="0" w:color="auto"/>
      </w:divBdr>
    </w:div>
    <w:div w:id="489103275">
      <w:bodyDiv w:val="1"/>
      <w:marLeft w:val="0"/>
      <w:marRight w:val="0"/>
      <w:marTop w:val="0"/>
      <w:marBottom w:val="0"/>
      <w:divBdr>
        <w:top w:val="none" w:sz="0" w:space="0" w:color="auto"/>
        <w:left w:val="none" w:sz="0" w:space="0" w:color="auto"/>
        <w:bottom w:val="none" w:sz="0" w:space="0" w:color="auto"/>
        <w:right w:val="none" w:sz="0" w:space="0" w:color="auto"/>
      </w:divBdr>
    </w:div>
    <w:div w:id="499778874">
      <w:bodyDiv w:val="1"/>
      <w:marLeft w:val="0"/>
      <w:marRight w:val="0"/>
      <w:marTop w:val="0"/>
      <w:marBottom w:val="0"/>
      <w:divBdr>
        <w:top w:val="none" w:sz="0" w:space="0" w:color="auto"/>
        <w:left w:val="none" w:sz="0" w:space="0" w:color="auto"/>
        <w:bottom w:val="none" w:sz="0" w:space="0" w:color="auto"/>
        <w:right w:val="none" w:sz="0" w:space="0" w:color="auto"/>
      </w:divBdr>
    </w:div>
    <w:div w:id="524910006">
      <w:bodyDiv w:val="1"/>
      <w:marLeft w:val="0"/>
      <w:marRight w:val="0"/>
      <w:marTop w:val="0"/>
      <w:marBottom w:val="0"/>
      <w:divBdr>
        <w:top w:val="none" w:sz="0" w:space="0" w:color="auto"/>
        <w:left w:val="none" w:sz="0" w:space="0" w:color="auto"/>
        <w:bottom w:val="none" w:sz="0" w:space="0" w:color="auto"/>
        <w:right w:val="none" w:sz="0" w:space="0" w:color="auto"/>
      </w:divBdr>
    </w:div>
    <w:div w:id="554775230">
      <w:bodyDiv w:val="1"/>
      <w:marLeft w:val="0"/>
      <w:marRight w:val="0"/>
      <w:marTop w:val="0"/>
      <w:marBottom w:val="0"/>
      <w:divBdr>
        <w:top w:val="none" w:sz="0" w:space="0" w:color="auto"/>
        <w:left w:val="none" w:sz="0" w:space="0" w:color="auto"/>
        <w:bottom w:val="none" w:sz="0" w:space="0" w:color="auto"/>
        <w:right w:val="none" w:sz="0" w:space="0" w:color="auto"/>
      </w:divBdr>
    </w:div>
    <w:div w:id="569073121">
      <w:bodyDiv w:val="1"/>
      <w:marLeft w:val="0"/>
      <w:marRight w:val="0"/>
      <w:marTop w:val="0"/>
      <w:marBottom w:val="0"/>
      <w:divBdr>
        <w:top w:val="none" w:sz="0" w:space="0" w:color="auto"/>
        <w:left w:val="none" w:sz="0" w:space="0" w:color="auto"/>
        <w:bottom w:val="none" w:sz="0" w:space="0" w:color="auto"/>
        <w:right w:val="none" w:sz="0" w:space="0" w:color="auto"/>
      </w:divBdr>
    </w:div>
    <w:div w:id="579870130">
      <w:bodyDiv w:val="1"/>
      <w:marLeft w:val="0"/>
      <w:marRight w:val="0"/>
      <w:marTop w:val="0"/>
      <w:marBottom w:val="0"/>
      <w:divBdr>
        <w:top w:val="none" w:sz="0" w:space="0" w:color="auto"/>
        <w:left w:val="none" w:sz="0" w:space="0" w:color="auto"/>
        <w:bottom w:val="none" w:sz="0" w:space="0" w:color="auto"/>
        <w:right w:val="none" w:sz="0" w:space="0" w:color="auto"/>
      </w:divBdr>
    </w:div>
    <w:div w:id="616065397">
      <w:bodyDiv w:val="1"/>
      <w:marLeft w:val="0"/>
      <w:marRight w:val="0"/>
      <w:marTop w:val="0"/>
      <w:marBottom w:val="0"/>
      <w:divBdr>
        <w:top w:val="none" w:sz="0" w:space="0" w:color="auto"/>
        <w:left w:val="none" w:sz="0" w:space="0" w:color="auto"/>
        <w:bottom w:val="none" w:sz="0" w:space="0" w:color="auto"/>
        <w:right w:val="none" w:sz="0" w:space="0" w:color="auto"/>
      </w:divBdr>
    </w:div>
    <w:div w:id="617447100">
      <w:bodyDiv w:val="1"/>
      <w:marLeft w:val="0"/>
      <w:marRight w:val="0"/>
      <w:marTop w:val="0"/>
      <w:marBottom w:val="0"/>
      <w:divBdr>
        <w:top w:val="none" w:sz="0" w:space="0" w:color="auto"/>
        <w:left w:val="none" w:sz="0" w:space="0" w:color="auto"/>
        <w:bottom w:val="none" w:sz="0" w:space="0" w:color="auto"/>
        <w:right w:val="none" w:sz="0" w:space="0" w:color="auto"/>
      </w:divBdr>
      <w:divsChild>
        <w:div w:id="71434657">
          <w:marLeft w:val="0"/>
          <w:marRight w:val="0"/>
          <w:marTop w:val="0"/>
          <w:marBottom w:val="0"/>
          <w:divBdr>
            <w:top w:val="none" w:sz="0" w:space="0" w:color="auto"/>
            <w:left w:val="none" w:sz="0" w:space="0" w:color="auto"/>
            <w:bottom w:val="none" w:sz="0" w:space="0" w:color="auto"/>
            <w:right w:val="none" w:sz="0" w:space="0" w:color="auto"/>
          </w:divBdr>
        </w:div>
        <w:div w:id="194930400">
          <w:marLeft w:val="0"/>
          <w:marRight w:val="0"/>
          <w:marTop w:val="0"/>
          <w:marBottom w:val="0"/>
          <w:divBdr>
            <w:top w:val="none" w:sz="0" w:space="0" w:color="auto"/>
            <w:left w:val="none" w:sz="0" w:space="0" w:color="auto"/>
            <w:bottom w:val="none" w:sz="0" w:space="0" w:color="auto"/>
            <w:right w:val="none" w:sz="0" w:space="0" w:color="auto"/>
          </w:divBdr>
          <w:divsChild>
            <w:div w:id="82410457">
              <w:marLeft w:val="0"/>
              <w:marRight w:val="0"/>
              <w:marTop w:val="0"/>
              <w:marBottom w:val="0"/>
              <w:divBdr>
                <w:top w:val="none" w:sz="0" w:space="0" w:color="auto"/>
                <w:left w:val="none" w:sz="0" w:space="0" w:color="auto"/>
                <w:bottom w:val="none" w:sz="0" w:space="0" w:color="auto"/>
                <w:right w:val="none" w:sz="0" w:space="0" w:color="auto"/>
              </w:divBdr>
            </w:div>
            <w:div w:id="974144617">
              <w:marLeft w:val="0"/>
              <w:marRight w:val="0"/>
              <w:marTop w:val="0"/>
              <w:marBottom w:val="0"/>
              <w:divBdr>
                <w:top w:val="none" w:sz="0" w:space="0" w:color="auto"/>
                <w:left w:val="none" w:sz="0" w:space="0" w:color="auto"/>
                <w:bottom w:val="none" w:sz="0" w:space="0" w:color="auto"/>
                <w:right w:val="none" w:sz="0" w:space="0" w:color="auto"/>
              </w:divBdr>
            </w:div>
            <w:div w:id="1569538279">
              <w:marLeft w:val="0"/>
              <w:marRight w:val="0"/>
              <w:marTop w:val="0"/>
              <w:marBottom w:val="0"/>
              <w:divBdr>
                <w:top w:val="none" w:sz="0" w:space="0" w:color="auto"/>
                <w:left w:val="none" w:sz="0" w:space="0" w:color="auto"/>
                <w:bottom w:val="none" w:sz="0" w:space="0" w:color="auto"/>
                <w:right w:val="none" w:sz="0" w:space="0" w:color="auto"/>
              </w:divBdr>
            </w:div>
            <w:div w:id="1751463738">
              <w:marLeft w:val="0"/>
              <w:marRight w:val="0"/>
              <w:marTop w:val="0"/>
              <w:marBottom w:val="0"/>
              <w:divBdr>
                <w:top w:val="none" w:sz="0" w:space="0" w:color="auto"/>
                <w:left w:val="none" w:sz="0" w:space="0" w:color="auto"/>
                <w:bottom w:val="none" w:sz="0" w:space="0" w:color="auto"/>
                <w:right w:val="none" w:sz="0" w:space="0" w:color="auto"/>
              </w:divBdr>
            </w:div>
          </w:divsChild>
        </w:div>
        <w:div w:id="637607326">
          <w:marLeft w:val="0"/>
          <w:marRight w:val="0"/>
          <w:marTop w:val="0"/>
          <w:marBottom w:val="0"/>
          <w:divBdr>
            <w:top w:val="none" w:sz="0" w:space="0" w:color="auto"/>
            <w:left w:val="none" w:sz="0" w:space="0" w:color="auto"/>
            <w:bottom w:val="none" w:sz="0" w:space="0" w:color="auto"/>
            <w:right w:val="none" w:sz="0" w:space="0" w:color="auto"/>
          </w:divBdr>
        </w:div>
        <w:div w:id="648483939">
          <w:marLeft w:val="0"/>
          <w:marRight w:val="0"/>
          <w:marTop w:val="0"/>
          <w:marBottom w:val="0"/>
          <w:divBdr>
            <w:top w:val="none" w:sz="0" w:space="0" w:color="auto"/>
            <w:left w:val="none" w:sz="0" w:space="0" w:color="auto"/>
            <w:bottom w:val="none" w:sz="0" w:space="0" w:color="auto"/>
            <w:right w:val="none" w:sz="0" w:space="0" w:color="auto"/>
          </w:divBdr>
        </w:div>
        <w:div w:id="1014772411">
          <w:marLeft w:val="0"/>
          <w:marRight w:val="0"/>
          <w:marTop w:val="0"/>
          <w:marBottom w:val="0"/>
          <w:divBdr>
            <w:top w:val="none" w:sz="0" w:space="0" w:color="auto"/>
            <w:left w:val="none" w:sz="0" w:space="0" w:color="auto"/>
            <w:bottom w:val="none" w:sz="0" w:space="0" w:color="auto"/>
            <w:right w:val="none" w:sz="0" w:space="0" w:color="auto"/>
          </w:divBdr>
        </w:div>
        <w:div w:id="1036586971">
          <w:marLeft w:val="0"/>
          <w:marRight w:val="0"/>
          <w:marTop w:val="0"/>
          <w:marBottom w:val="0"/>
          <w:divBdr>
            <w:top w:val="none" w:sz="0" w:space="0" w:color="auto"/>
            <w:left w:val="none" w:sz="0" w:space="0" w:color="auto"/>
            <w:bottom w:val="none" w:sz="0" w:space="0" w:color="auto"/>
            <w:right w:val="none" w:sz="0" w:space="0" w:color="auto"/>
          </w:divBdr>
        </w:div>
        <w:div w:id="1045446746">
          <w:marLeft w:val="0"/>
          <w:marRight w:val="0"/>
          <w:marTop w:val="0"/>
          <w:marBottom w:val="0"/>
          <w:divBdr>
            <w:top w:val="none" w:sz="0" w:space="0" w:color="auto"/>
            <w:left w:val="none" w:sz="0" w:space="0" w:color="auto"/>
            <w:bottom w:val="none" w:sz="0" w:space="0" w:color="auto"/>
            <w:right w:val="none" w:sz="0" w:space="0" w:color="auto"/>
          </w:divBdr>
        </w:div>
        <w:div w:id="1087311367">
          <w:marLeft w:val="0"/>
          <w:marRight w:val="0"/>
          <w:marTop w:val="0"/>
          <w:marBottom w:val="0"/>
          <w:divBdr>
            <w:top w:val="none" w:sz="0" w:space="0" w:color="auto"/>
            <w:left w:val="none" w:sz="0" w:space="0" w:color="auto"/>
            <w:bottom w:val="none" w:sz="0" w:space="0" w:color="auto"/>
            <w:right w:val="none" w:sz="0" w:space="0" w:color="auto"/>
          </w:divBdr>
        </w:div>
        <w:div w:id="1108281283">
          <w:marLeft w:val="0"/>
          <w:marRight w:val="0"/>
          <w:marTop w:val="0"/>
          <w:marBottom w:val="0"/>
          <w:divBdr>
            <w:top w:val="none" w:sz="0" w:space="0" w:color="auto"/>
            <w:left w:val="none" w:sz="0" w:space="0" w:color="auto"/>
            <w:bottom w:val="none" w:sz="0" w:space="0" w:color="auto"/>
            <w:right w:val="none" w:sz="0" w:space="0" w:color="auto"/>
          </w:divBdr>
        </w:div>
        <w:div w:id="1159274289">
          <w:marLeft w:val="0"/>
          <w:marRight w:val="0"/>
          <w:marTop w:val="0"/>
          <w:marBottom w:val="0"/>
          <w:divBdr>
            <w:top w:val="none" w:sz="0" w:space="0" w:color="auto"/>
            <w:left w:val="none" w:sz="0" w:space="0" w:color="auto"/>
            <w:bottom w:val="none" w:sz="0" w:space="0" w:color="auto"/>
            <w:right w:val="none" w:sz="0" w:space="0" w:color="auto"/>
          </w:divBdr>
        </w:div>
        <w:div w:id="1347905350">
          <w:marLeft w:val="0"/>
          <w:marRight w:val="0"/>
          <w:marTop w:val="0"/>
          <w:marBottom w:val="0"/>
          <w:divBdr>
            <w:top w:val="none" w:sz="0" w:space="0" w:color="auto"/>
            <w:left w:val="none" w:sz="0" w:space="0" w:color="auto"/>
            <w:bottom w:val="none" w:sz="0" w:space="0" w:color="auto"/>
            <w:right w:val="none" w:sz="0" w:space="0" w:color="auto"/>
          </w:divBdr>
        </w:div>
        <w:div w:id="1472793566">
          <w:marLeft w:val="0"/>
          <w:marRight w:val="0"/>
          <w:marTop w:val="0"/>
          <w:marBottom w:val="0"/>
          <w:divBdr>
            <w:top w:val="none" w:sz="0" w:space="0" w:color="auto"/>
            <w:left w:val="none" w:sz="0" w:space="0" w:color="auto"/>
            <w:bottom w:val="none" w:sz="0" w:space="0" w:color="auto"/>
            <w:right w:val="none" w:sz="0" w:space="0" w:color="auto"/>
          </w:divBdr>
        </w:div>
        <w:div w:id="1550876123">
          <w:marLeft w:val="0"/>
          <w:marRight w:val="0"/>
          <w:marTop w:val="0"/>
          <w:marBottom w:val="0"/>
          <w:divBdr>
            <w:top w:val="none" w:sz="0" w:space="0" w:color="auto"/>
            <w:left w:val="none" w:sz="0" w:space="0" w:color="auto"/>
            <w:bottom w:val="none" w:sz="0" w:space="0" w:color="auto"/>
            <w:right w:val="none" w:sz="0" w:space="0" w:color="auto"/>
          </w:divBdr>
        </w:div>
        <w:div w:id="1595363579">
          <w:marLeft w:val="0"/>
          <w:marRight w:val="0"/>
          <w:marTop w:val="0"/>
          <w:marBottom w:val="0"/>
          <w:divBdr>
            <w:top w:val="none" w:sz="0" w:space="0" w:color="auto"/>
            <w:left w:val="none" w:sz="0" w:space="0" w:color="auto"/>
            <w:bottom w:val="none" w:sz="0" w:space="0" w:color="auto"/>
            <w:right w:val="none" w:sz="0" w:space="0" w:color="auto"/>
          </w:divBdr>
        </w:div>
        <w:div w:id="1606308549">
          <w:marLeft w:val="0"/>
          <w:marRight w:val="0"/>
          <w:marTop w:val="0"/>
          <w:marBottom w:val="0"/>
          <w:divBdr>
            <w:top w:val="none" w:sz="0" w:space="0" w:color="auto"/>
            <w:left w:val="none" w:sz="0" w:space="0" w:color="auto"/>
            <w:bottom w:val="none" w:sz="0" w:space="0" w:color="auto"/>
            <w:right w:val="none" w:sz="0" w:space="0" w:color="auto"/>
          </w:divBdr>
        </w:div>
        <w:div w:id="1673411449">
          <w:marLeft w:val="0"/>
          <w:marRight w:val="0"/>
          <w:marTop w:val="0"/>
          <w:marBottom w:val="0"/>
          <w:divBdr>
            <w:top w:val="none" w:sz="0" w:space="0" w:color="auto"/>
            <w:left w:val="none" w:sz="0" w:space="0" w:color="auto"/>
            <w:bottom w:val="none" w:sz="0" w:space="0" w:color="auto"/>
            <w:right w:val="none" w:sz="0" w:space="0" w:color="auto"/>
          </w:divBdr>
        </w:div>
        <w:div w:id="1888451311">
          <w:marLeft w:val="0"/>
          <w:marRight w:val="0"/>
          <w:marTop w:val="0"/>
          <w:marBottom w:val="0"/>
          <w:divBdr>
            <w:top w:val="none" w:sz="0" w:space="0" w:color="auto"/>
            <w:left w:val="none" w:sz="0" w:space="0" w:color="auto"/>
            <w:bottom w:val="none" w:sz="0" w:space="0" w:color="auto"/>
            <w:right w:val="none" w:sz="0" w:space="0" w:color="auto"/>
          </w:divBdr>
        </w:div>
        <w:div w:id="2145855180">
          <w:marLeft w:val="0"/>
          <w:marRight w:val="0"/>
          <w:marTop w:val="0"/>
          <w:marBottom w:val="0"/>
          <w:divBdr>
            <w:top w:val="none" w:sz="0" w:space="0" w:color="auto"/>
            <w:left w:val="none" w:sz="0" w:space="0" w:color="auto"/>
            <w:bottom w:val="none" w:sz="0" w:space="0" w:color="auto"/>
            <w:right w:val="none" w:sz="0" w:space="0" w:color="auto"/>
          </w:divBdr>
        </w:div>
      </w:divsChild>
    </w:div>
    <w:div w:id="672728141">
      <w:bodyDiv w:val="1"/>
      <w:marLeft w:val="0"/>
      <w:marRight w:val="0"/>
      <w:marTop w:val="0"/>
      <w:marBottom w:val="0"/>
      <w:divBdr>
        <w:top w:val="none" w:sz="0" w:space="0" w:color="auto"/>
        <w:left w:val="none" w:sz="0" w:space="0" w:color="auto"/>
        <w:bottom w:val="none" w:sz="0" w:space="0" w:color="auto"/>
        <w:right w:val="none" w:sz="0" w:space="0" w:color="auto"/>
      </w:divBdr>
      <w:divsChild>
        <w:div w:id="68386745">
          <w:marLeft w:val="0"/>
          <w:marRight w:val="0"/>
          <w:marTop w:val="0"/>
          <w:marBottom w:val="0"/>
          <w:divBdr>
            <w:top w:val="none" w:sz="0" w:space="0" w:color="auto"/>
            <w:left w:val="none" w:sz="0" w:space="0" w:color="auto"/>
            <w:bottom w:val="none" w:sz="0" w:space="0" w:color="auto"/>
            <w:right w:val="none" w:sz="0" w:space="0" w:color="auto"/>
          </w:divBdr>
        </w:div>
        <w:div w:id="228465500">
          <w:marLeft w:val="0"/>
          <w:marRight w:val="0"/>
          <w:marTop w:val="0"/>
          <w:marBottom w:val="0"/>
          <w:divBdr>
            <w:top w:val="none" w:sz="0" w:space="0" w:color="auto"/>
            <w:left w:val="none" w:sz="0" w:space="0" w:color="auto"/>
            <w:bottom w:val="none" w:sz="0" w:space="0" w:color="auto"/>
            <w:right w:val="none" w:sz="0" w:space="0" w:color="auto"/>
          </w:divBdr>
        </w:div>
        <w:div w:id="364796032">
          <w:marLeft w:val="0"/>
          <w:marRight w:val="0"/>
          <w:marTop w:val="0"/>
          <w:marBottom w:val="0"/>
          <w:divBdr>
            <w:top w:val="none" w:sz="0" w:space="0" w:color="auto"/>
            <w:left w:val="none" w:sz="0" w:space="0" w:color="auto"/>
            <w:bottom w:val="none" w:sz="0" w:space="0" w:color="auto"/>
            <w:right w:val="none" w:sz="0" w:space="0" w:color="auto"/>
          </w:divBdr>
        </w:div>
        <w:div w:id="903032336">
          <w:marLeft w:val="0"/>
          <w:marRight w:val="0"/>
          <w:marTop w:val="0"/>
          <w:marBottom w:val="0"/>
          <w:divBdr>
            <w:top w:val="none" w:sz="0" w:space="0" w:color="auto"/>
            <w:left w:val="none" w:sz="0" w:space="0" w:color="auto"/>
            <w:bottom w:val="none" w:sz="0" w:space="0" w:color="auto"/>
            <w:right w:val="none" w:sz="0" w:space="0" w:color="auto"/>
          </w:divBdr>
        </w:div>
        <w:div w:id="1536770413">
          <w:marLeft w:val="0"/>
          <w:marRight w:val="0"/>
          <w:marTop w:val="0"/>
          <w:marBottom w:val="0"/>
          <w:divBdr>
            <w:top w:val="none" w:sz="0" w:space="0" w:color="auto"/>
            <w:left w:val="none" w:sz="0" w:space="0" w:color="auto"/>
            <w:bottom w:val="none" w:sz="0" w:space="0" w:color="auto"/>
            <w:right w:val="none" w:sz="0" w:space="0" w:color="auto"/>
          </w:divBdr>
        </w:div>
      </w:divsChild>
    </w:div>
    <w:div w:id="684595664">
      <w:bodyDiv w:val="1"/>
      <w:marLeft w:val="0"/>
      <w:marRight w:val="0"/>
      <w:marTop w:val="0"/>
      <w:marBottom w:val="0"/>
      <w:divBdr>
        <w:top w:val="none" w:sz="0" w:space="0" w:color="auto"/>
        <w:left w:val="none" w:sz="0" w:space="0" w:color="auto"/>
        <w:bottom w:val="none" w:sz="0" w:space="0" w:color="auto"/>
        <w:right w:val="none" w:sz="0" w:space="0" w:color="auto"/>
      </w:divBdr>
    </w:div>
    <w:div w:id="690422764">
      <w:bodyDiv w:val="1"/>
      <w:marLeft w:val="0"/>
      <w:marRight w:val="0"/>
      <w:marTop w:val="0"/>
      <w:marBottom w:val="0"/>
      <w:divBdr>
        <w:top w:val="none" w:sz="0" w:space="0" w:color="auto"/>
        <w:left w:val="none" w:sz="0" w:space="0" w:color="auto"/>
        <w:bottom w:val="none" w:sz="0" w:space="0" w:color="auto"/>
        <w:right w:val="none" w:sz="0" w:space="0" w:color="auto"/>
      </w:divBdr>
      <w:divsChild>
        <w:div w:id="311759574">
          <w:marLeft w:val="0"/>
          <w:marRight w:val="0"/>
          <w:marTop w:val="0"/>
          <w:marBottom w:val="0"/>
          <w:divBdr>
            <w:top w:val="none" w:sz="0" w:space="0" w:color="auto"/>
            <w:left w:val="none" w:sz="0" w:space="0" w:color="auto"/>
            <w:bottom w:val="none" w:sz="0" w:space="0" w:color="auto"/>
            <w:right w:val="none" w:sz="0" w:space="0" w:color="auto"/>
          </w:divBdr>
        </w:div>
        <w:div w:id="949241739">
          <w:marLeft w:val="0"/>
          <w:marRight w:val="0"/>
          <w:marTop w:val="0"/>
          <w:marBottom w:val="0"/>
          <w:divBdr>
            <w:top w:val="none" w:sz="0" w:space="0" w:color="auto"/>
            <w:left w:val="none" w:sz="0" w:space="0" w:color="auto"/>
            <w:bottom w:val="none" w:sz="0" w:space="0" w:color="auto"/>
            <w:right w:val="none" w:sz="0" w:space="0" w:color="auto"/>
          </w:divBdr>
        </w:div>
        <w:div w:id="1180192429">
          <w:marLeft w:val="0"/>
          <w:marRight w:val="0"/>
          <w:marTop w:val="0"/>
          <w:marBottom w:val="0"/>
          <w:divBdr>
            <w:top w:val="none" w:sz="0" w:space="0" w:color="auto"/>
            <w:left w:val="none" w:sz="0" w:space="0" w:color="auto"/>
            <w:bottom w:val="none" w:sz="0" w:space="0" w:color="auto"/>
            <w:right w:val="none" w:sz="0" w:space="0" w:color="auto"/>
          </w:divBdr>
        </w:div>
        <w:div w:id="1419400218">
          <w:marLeft w:val="0"/>
          <w:marRight w:val="0"/>
          <w:marTop w:val="0"/>
          <w:marBottom w:val="0"/>
          <w:divBdr>
            <w:top w:val="none" w:sz="0" w:space="0" w:color="auto"/>
            <w:left w:val="none" w:sz="0" w:space="0" w:color="auto"/>
            <w:bottom w:val="none" w:sz="0" w:space="0" w:color="auto"/>
            <w:right w:val="none" w:sz="0" w:space="0" w:color="auto"/>
          </w:divBdr>
        </w:div>
      </w:divsChild>
    </w:div>
    <w:div w:id="740562100">
      <w:bodyDiv w:val="1"/>
      <w:marLeft w:val="0"/>
      <w:marRight w:val="0"/>
      <w:marTop w:val="0"/>
      <w:marBottom w:val="0"/>
      <w:divBdr>
        <w:top w:val="none" w:sz="0" w:space="0" w:color="auto"/>
        <w:left w:val="none" w:sz="0" w:space="0" w:color="auto"/>
        <w:bottom w:val="none" w:sz="0" w:space="0" w:color="auto"/>
        <w:right w:val="none" w:sz="0" w:space="0" w:color="auto"/>
      </w:divBdr>
    </w:div>
    <w:div w:id="753668976">
      <w:bodyDiv w:val="1"/>
      <w:marLeft w:val="0"/>
      <w:marRight w:val="0"/>
      <w:marTop w:val="0"/>
      <w:marBottom w:val="0"/>
      <w:divBdr>
        <w:top w:val="none" w:sz="0" w:space="0" w:color="auto"/>
        <w:left w:val="none" w:sz="0" w:space="0" w:color="auto"/>
        <w:bottom w:val="none" w:sz="0" w:space="0" w:color="auto"/>
        <w:right w:val="none" w:sz="0" w:space="0" w:color="auto"/>
      </w:divBdr>
    </w:div>
    <w:div w:id="781538603">
      <w:bodyDiv w:val="1"/>
      <w:marLeft w:val="0"/>
      <w:marRight w:val="0"/>
      <w:marTop w:val="0"/>
      <w:marBottom w:val="0"/>
      <w:divBdr>
        <w:top w:val="none" w:sz="0" w:space="0" w:color="auto"/>
        <w:left w:val="none" w:sz="0" w:space="0" w:color="auto"/>
        <w:bottom w:val="none" w:sz="0" w:space="0" w:color="auto"/>
        <w:right w:val="none" w:sz="0" w:space="0" w:color="auto"/>
      </w:divBdr>
    </w:div>
    <w:div w:id="893004046">
      <w:bodyDiv w:val="1"/>
      <w:marLeft w:val="0"/>
      <w:marRight w:val="0"/>
      <w:marTop w:val="0"/>
      <w:marBottom w:val="0"/>
      <w:divBdr>
        <w:top w:val="none" w:sz="0" w:space="0" w:color="auto"/>
        <w:left w:val="none" w:sz="0" w:space="0" w:color="auto"/>
        <w:bottom w:val="none" w:sz="0" w:space="0" w:color="auto"/>
        <w:right w:val="none" w:sz="0" w:space="0" w:color="auto"/>
      </w:divBdr>
    </w:div>
    <w:div w:id="936670280">
      <w:bodyDiv w:val="1"/>
      <w:marLeft w:val="0"/>
      <w:marRight w:val="0"/>
      <w:marTop w:val="0"/>
      <w:marBottom w:val="0"/>
      <w:divBdr>
        <w:top w:val="none" w:sz="0" w:space="0" w:color="auto"/>
        <w:left w:val="none" w:sz="0" w:space="0" w:color="auto"/>
        <w:bottom w:val="none" w:sz="0" w:space="0" w:color="auto"/>
        <w:right w:val="none" w:sz="0" w:space="0" w:color="auto"/>
      </w:divBdr>
      <w:divsChild>
        <w:div w:id="33310131">
          <w:marLeft w:val="0"/>
          <w:marRight w:val="0"/>
          <w:marTop w:val="0"/>
          <w:marBottom w:val="0"/>
          <w:divBdr>
            <w:top w:val="none" w:sz="0" w:space="0" w:color="auto"/>
            <w:left w:val="none" w:sz="0" w:space="0" w:color="auto"/>
            <w:bottom w:val="none" w:sz="0" w:space="0" w:color="auto"/>
            <w:right w:val="none" w:sz="0" w:space="0" w:color="auto"/>
          </w:divBdr>
        </w:div>
        <w:div w:id="40132940">
          <w:marLeft w:val="0"/>
          <w:marRight w:val="0"/>
          <w:marTop w:val="0"/>
          <w:marBottom w:val="0"/>
          <w:divBdr>
            <w:top w:val="none" w:sz="0" w:space="0" w:color="auto"/>
            <w:left w:val="none" w:sz="0" w:space="0" w:color="auto"/>
            <w:bottom w:val="none" w:sz="0" w:space="0" w:color="auto"/>
            <w:right w:val="none" w:sz="0" w:space="0" w:color="auto"/>
          </w:divBdr>
        </w:div>
        <w:div w:id="71002236">
          <w:marLeft w:val="0"/>
          <w:marRight w:val="0"/>
          <w:marTop w:val="0"/>
          <w:marBottom w:val="0"/>
          <w:divBdr>
            <w:top w:val="none" w:sz="0" w:space="0" w:color="auto"/>
            <w:left w:val="none" w:sz="0" w:space="0" w:color="auto"/>
            <w:bottom w:val="none" w:sz="0" w:space="0" w:color="auto"/>
            <w:right w:val="none" w:sz="0" w:space="0" w:color="auto"/>
          </w:divBdr>
        </w:div>
        <w:div w:id="345403032">
          <w:marLeft w:val="0"/>
          <w:marRight w:val="0"/>
          <w:marTop w:val="0"/>
          <w:marBottom w:val="0"/>
          <w:divBdr>
            <w:top w:val="none" w:sz="0" w:space="0" w:color="auto"/>
            <w:left w:val="none" w:sz="0" w:space="0" w:color="auto"/>
            <w:bottom w:val="none" w:sz="0" w:space="0" w:color="auto"/>
            <w:right w:val="none" w:sz="0" w:space="0" w:color="auto"/>
          </w:divBdr>
        </w:div>
        <w:div w:id="899561376">
          <w:marLeft w:val="0"/>
          <w:marRight w:val="0"/>
          <w:marTop w:val="0"/>
          <w:marBottom w:val="0"/>
          <w:divBdr>
            <w:top w:val="none" w:sz="0" w:space="0" w:color="auto"/>
            <w:left w:val="none" w:sz="0" w:space="0" w:color="auto"/>
            <w:bottom w:val="none" w:sz="0" w:space="0" w:color="auto"/>
            <w:right w:val="none" w:sz="0" w:space="0" w:color="auto"/>
          </w:divBdr>
        </w:div>
        <w:div w:id="1038965542">
          <w:marLeft w:val="0"/>
          <w:marRight w:val="0"/>
          <w:marTop w:val="0"/>
          <w:marBottom w:val="0"/>
          <w:divBdr>
            <w:top w:val="none" w:sz="0" w:space="0" w:color="auto"/>
            <w:left w:val="none" w:sz="0" w:space="0" w:color="auto"/>
            <w:bottom w:val="none" w:sz="0" w:space="0" w:color="auto"/>
            <w:right w:val="none" w:sz="0" w:space="0" w:color="auto"/>
          </w:divBdr>
        </w:div>
        <w:div w:id="1279683650">
          <w:marLeft w:val="0"/>
          <w:marRight w:val="0"/>
          <w:marTop w:val="0"/>
          <w:marBottom w:val="0"/>
          <w:divBdr>
            <w:top w:val="none" w:sz="0" w:space="0" w:color="auto"/>
            <w:left w:val="none" w:sz="0" w:space="0" w:color="auto"/>
            <w:bottom w:val="none" w:sz="0" w:space="0" w:color="auto"/>
            <w:right w:val="none" w:sz="0" w:space="0" w:color="auto"/>
          </w:divBdr>
        </w:div>
        <w:div w:id="1538346782">
          <w:marLeft w:val="0"/>
          <w:marRight w:val="0"/>
          <w:marTop w:val="0"/>
          <w:marBottom w:val="0"/>
          <w:divBdr>
            <w:top w:val="none" w:sz="0" w:space="0" w:color="auto"/>
            <w:left w:val="none" w:sz="0" w:space="0" w:color="auto"/>
            <w:bottom w:val="none" w:sz="0" w:space="0" w:color="auto"/>
            <w:right w:val="none" w:sz="0" w:space="0" w:color="auto"/>
          </w:divBdr>
        </w:div>
        <w:div w:id="1652715296">
          <w:marLeft w:val="0"/>
          <w:marRight w:val="0"/>
          <w:marTop w:val="0"/>
          <w:marBottom w:val="0"/>
          <w:divBdr>
            <w:top w:val="none" w:sz="0" w:space="0" w:color="auto"/>
            <w:left w:val="none" w:sz="0" w:space="0" w:color="auto"/>
            <w:bottom w:val="none" w:sz="0" w:space="0" w:color="auto"/>
            <w:right w:val="none" w:sz="0" w:space="0" w:color="auto"/>
          </w:divBdr>
        </w:div>
        <w:div w:id="1666587903">
          <w:marLeft w:val="0"/>
          <w:marRight w:val="0"/>
          <w:marTop w:val="0"/>
          <w:marBottom w:val="0"/>
          <w:divBdr>
            <w:top w:val="none" w:sz="0" w:space="0" w:color="auto"/>
            <w:left w:val="none" w:sz="0" w:space="0" w:color="auto"/>
            <w:bottom w:val="none" w:sz="0" w:space="0" w:color="auto"/>
            <w:right w:val="none" w:sz="0" w:space="0" w:color="auto"/>
          </w:divBdr>
        </w:div>
        <w:div w:id="1921987170">
          <w:marLeft w:val="0"/>
          <w:marRight w:val="0"/>
          <w:marTop w:val="0"/>
          <w:marBottom w:val="0"/>
          <w:divBdr>
            <w:top w:val="none" w:sz="0" w:space="0" w:color="auto"/>
            <w:left w:val="none" w:sz="0" w:space="0" w:color="auto"/>
            <w:bottom w:val="none" w:sz="0" w:space="0" w:color="auto"/>
            <w:right w:val="none" w:sz="0" w:space="0" w:color="auto"/>
          </w:divBdr>
        </w:div>
      </w:divsChild>
    </w:div>
    <w:div w:id="1064259113">
      <w:bodyDiv w:val="1"/>
      <w:marLeft w:val="0"/>
      <w:marRight w:val="0"/>
      <w:marTop w:val="0"/>
      <w:marBottom w:val="0"/>
      <w:divBdr>
        <w:top w:val="none" w:sz="0" w:space="0" w:color="auto"/>
        <w:left w:val="none" w:sz="0" w:space="0" w:color="auto"/>
        <w:bottom w:val="none" w:sz="0" w:space="0" w:color="auto"/>
        <w:right w:val="none" w:sz="0" w:space="0" w:color="auto"/>
      </w:divBdr>
    </w:div>
    <w:div w:id="1117287549">
      <w:bodyDiv w:val="1"/>
      <w:marLeft w:val="0"/>
      <w:marRight w:val="0"/>
      <w:marTop w:val="0"/>
      <w:marBottom w:val="0"/>
      <w:divBdr>
        <w:top w:val="none" w:sz="0" w:space="0" w:color="auto"/>
        <w:left w:val="none" w:sz="0" w:space="0" w:color="auto"/>
        <w:bottom w:val="none" w:sz="0" w:space="0" w:color="auto"/>
        <w:right w:val="none" w:sz="0" w:space="0" w:color="auto"/>
      </w:divBdr>
    </w:div>
    <w:div w:id="1132560330">
      <w:bodyDiv w:val="1"/>
      <w:marLeft w:val="0"/>
      <w:marRight w:val="0"/>
      <w:marTop w:val="0"/>
      <w:marBottom w:val="0"/>
      <w:divBdr>
        <w:top w:val="none" w:sz="0" w:space="0" w:color="auto"/>
        <w:left w:val="none" w:sz="0" w:space="0" w:color="auto"/>
        <w:bottom w:val="none" w:sz="0" w:space="0" w:color="auto"/>
        <w:right w:val="none" w:sz="0" w:space="0" w:color="auto"/>
      </w:divBdr>
    </w:div>
    <w:div w:id="1179856502">
      <w:bodyDiv w:val="1"/>
      <w:marLeft w:val="0"/>
      <w:marRight w:val="0"/>
      <w:marTop w:val="0"/>
      <w:marBottom w:val="0"/>
      <w:divBdr>
        <w:top w:val="none" w:sz="0" w:space="0" w:color="auto"/>
        <w:left w:val="none" w:sz="0" w:space="0" w:color="auto"/>
        <w:bottom w:val="none" w:sz="0" w:space="0" w:color="auto"/>
        <w:right w:val="none" w:sz="0" w:space="0" w:color="auto"/>
      </w:divBdr>
    </w:div>
    <w:div w:id="1248342785">
      <w:bodyDiv w:val="1"/>
      <w:marLeft w:val="0"/>
      <w:marRight w:val="0"/>
      <w:marTop w:val="0"/>
      <w:marBottom w:val="0"/>
      <w:divBdr>
        <w:top w:val="none" w:sz="0" w:space="0" w:color="auto"/>
        <w:left w:val="none" w:sz="0" w:space="0" w:color="auto"/>
        <w:bottom w:val="none" w:sz="0" w:space="0" w:color="auto"/>
        <w:right w:val="none" w:sz="0" w:space="0" w:color="auto"/>
      </w:divBdr>
    </w:div>
    <w:div w:id="1274440865">
      <w:bodyDiv w:val="1"/>
      <w:marLeft w:val="0"/>
      <w:marRight w:val="0"/>
      <w:marTop w:val="0"/>
      <w:marBottom w:val="0"/>
      <w:divBdr>
        <w:top w:val="none" w:sz="0" w:space="0" w:color="auto"/>
        <w:left w:val="none" w:sz="0" w:space="0" w:color="auto"/>
        <w:bottom w:val="none" w:sz="0" w:space="0" w:color="auto"/>
        <w:right w:val="none" w:sz="0" w:space="0" w:color="auto"/>
      </w:divBdr>
    </w:div>
    <w:div w:id="1304576764">
      <w:bodyDiv w:val="1"/>
      <w:marLeft w:val="0"/>
      <w:marRight w:val="0"/>
      <w:marTop w:val="0"/>
      <w:marBottom w:val="0"/>
      <w:divBdr>
        <w:top w:val="none" w:sz="0" w:space="0" w:color="auto"/>
        <w:left w:val="none" w:sz="0" w:space="0" w:color="auto"/>
        <w:bottom w:val="none" w:sz="0" w:space="0" w:color="auto"/>
        <w:right w:val="none" w:sz="0" w:space="0" w:color="auto"/>
      </w:divBdr>
    </w:div>
    <w:div w:id="1341542667">
      <w:bodyDiv w:val="1"/>
      <w:marLeft w:val="0"/>
      <w:marRight w:val="0"/>
      <w:marTop w:val="0"/>
      <w:marBottom w:val="0"/>
      <w:divBdr>
        <w:top w:val="none" w:sz="0" w:space="0" w:color="auto"/>
        <w:left w:val="none" w:sz="0" w:space="0" w:color="auto"/>
        <w:bottom w:val="none" w:sz="0" w:space="0" w:color="auto"/>
        <w:right w:val="none" w:sz="0" w:space="0" w:color="auto"/>
      </w:divBdr>
    </w:div>
    <w:div w:id="1344474639">
      <w:bodyDiv w:val="1"/>
      <w:marLeft w:val="0"/>
      <w:marRight w:val="0"/>
      <w:marTop w:val="0"/>
      <w:marBottom w:val="0"/>
      <w:divBdr>
        <w:top w:val="none" w:sz="0" w:space="0" w:color="auto"/>
        <w:left w:val="none" w:sz="0" w:space="0" w:color="auto"/>
        <w:bottom w:val="none" w:sz="0" w:space="0" w:color="auto"/>
        <w:right w:val="none" w:sz="0" w:space="0" w:color="auto"/>
      </w:divBdr>
    </w:div>
    <w:div w:id="1344627088">
      <w:bodyDiv w:val="1"/>
      <w:marLeft w:val="0"/>
      <w:marRight w:val="0"/>
      <w:marTop w:val="0"/>
      <w:marBottom w:val="0"/>
      <w:divBdr>
        <w:top w:val="none" w:sz="0" w:space="0" w:color="auto"/>
        <w:left w:val="none" w:sz="0" w:space="0" w:color="auto"/>
        <w:bottom w:val="none" w:sz="0" w:space="0" w:color="auto"/>
        <w:right w:val="none" w:sz="0" w:space="0" w:color="auto"/>
      </w:divBdr>
    </w:div>
    <w:div w:id="1405451383">
      <w:bodyDiv w:val="1"/>
      <w:marLeft w:val="0"/>
      <w:marRight w:val="0"/>
      <w:marTop w:val="0"/>
      <w:marBottom w:val="0"/>
      <w:divBdr>
        <w:top w:val="none" w:sz="0" w:space="0" w:color="auto"/>
        <w:left w:val="none" w:sz="0" w:space="0" w:color="auto"/>
        <w:bottom w:val="none" w:sz="0" w:space="0" w:color="auto"/>
        <w:right w:val="none" w:sz="0" w:space="0" w:color="auto"/>
      </w:divBdr>
    </w:div>
    <w:div w:id="1409110445">
      <w:bodyDiv w:val="1"/>
      <w:marLeft w:val="0"/>
      <w:marRight w:val="0"/>
      <w:marTop w:val="0"/>
      <w:marBottom w:val="0"/>
      <w:divBdr>
        <w:top w:val="none" w:sz="0" w:space="0" w:color="auto"/>
        <w:left w:val="none" w:sz="0" w:space="0" w:color="auto"/>
        <w:bottom w:val="none" w:sz="0" w:space="0" w:color="auto"/>
        <w:right w:val="none" w:sz="0" w:space="0" w:color="auto"/>
      </w:divBdr>
    </w:div>
    <w:div w:id="1434746078">
      <w:bodyDiv w:val="1"/>
      <w:marLeft w:val="0"/>
      <w:marRight w:val="0"/>
      <w:marTop w:val="0"/>
      <w:marBottom w:val="0"/>
      <w:divBdr>
        <w:top w:val="none" w:sz="0" w:space="0" w:color="auto"/>
        <w:left w:val="none" w:sz="0" w:space="0" w:color="auto"/>
        <w:bottom w:val="none" w:sz="0" w:space="0" w:color="auto"/>
        <w:right w:val="none" w:sz="0" w:space="0" w:color="auto"/>
      </w:divBdr>
    </w:div>
    <w:div w:id="1436319474">
      <w:bodyDiv w:val="1"/>
      <w:marLeft w:val="0"/>
      <w:marRight w:val="0"/>
      <w:marTop w:val="0"/>
      <w:marBottom w:val="0"/>
      <w:divBdr>
        <w:top w:val="none" w:sz="0" w:space="0" w:color="auto"/>
        <w:left w:val="none" w:sz="0" w:space="0" w:color="auto"/>
        <w:bottom w:val="none" w:sz="0" w:space="0" w:color="auto"/>
        <w:right w:val="none" w:sz="0" w:space="0" w:color="auto"/>
      </w:divBdr>
    </w:div>
    <w:div w:id="1504510350">
      <w:bodyDiv w:val="1"/>
      <w:marLeft w:val="0"/>
      <w:marRight w:val="0"/>
      <w:marTop w:val="0"/>
      <w:marBottom w:val="0"/>
      <w:divBdr>
        <w:top w:val="none" w:sz="0" w:space="0" w:color="auto"/>
        <w:left w:val="none" w:sz="0" w:space="0" w:color="auto"/>
        <w:bottom w:val="none" w:sz="0" w:space="0" w:color="auto"/>
        <w:right w:val="none" w:sz="0" w:space="0" w:color="auto"/>
      </w:divBdr>
    </w:div>
    <w:div w:id="1512447643">
      <w:bodyDiv w:val="1"/>
      <w:marLeft w:val="0"/>
      <w:marRight w:val="0"/>
      <w:marTop w:val="0"/>
      <w:marBottom w:val="0"/>
      <w:divBdr>
        <w:top w:val="none" w:sz="0" w:space="0" w:color="auto"/>
        <w:left w:val="none" w:sz="0" w:space="0" w:color="auto"/>
        <w:bottom w:val="none" w:sz="0" w:space="0" w:color="auto"/>
        <w:right w:val="none" w:sz="0" w:space="0" w:color="auto"/>
      </w:divBdr>
    </w:div>
    <w:div w:id="1525099451">
      <w:bodyDiv w:val="1"/>
      <w:marLeft w:val="0"/>
      <w:marRight w:val="0"/>
      <w:marTop w:val="0"/>
      <w:marBottom w:val="0"/>
      <w:divBdr>
        <w:top w:val="none" w:sz="0" w:space="0" w:color="auto"/>
        <w:left w:val="none" w:sz="0" w:space="0" w:color="auto"/>
        <w:bottom w:val="none" w:sz="0" w:space="0" w:color="auto"/>
        <w:right w:val="none" w:sz="0" w:space="0" w:color="auto"/>
      </w:divBdr>
    </w:div>
    <w:div w:id="1569072376">
      <w:bodyDiv w:val="1"/>
      <w:marLeft w:val="0"/>
      <w:marRight w:val="0"/>
      <w:marTop w:val="0"/>
      <w:marBottom w:val="0"/>
      <w:divBdr>
        <w:top w:val="none" w:sz="0" w:space="0" w:color="auto"/>
        <w:left w:val="none" w:sz="0" w:space="0" w:color="auto"/>
        <w:bottom w:val="none" w:sz="0" w:space="0" w:color="auto"/>
        <w:right w:val="none" w:sz="0" w:space="0" w:color="auto"/>
      </w:divBdr>
    </w:div>
    <w:div w:id="1664967000">
      <w:bodyDiv w:val="1"/>
      <w:marLeft w:val="0"/>
      <w:marRight w:val="0"/>
      <w:marTop w:val="0"/>
      <w:marBottom w:val="0"/>
      <w:divBdr>
        <w:top w:val="none" w:sz="0" w:space="0" w:color="auto"/>
        <w:left w:val="none" w:sz="0" w:space="0" w:color="auto"/>
        <w:bottom w:val="none" w:sz="0" w:space="0" w:color="auto"/>
        <w:right w:val="none" w:sz="0" w:space="0" w:color="auto"/>
      </w:divBdr>
    </w:div>
    <w:div w:id="1743454914">
      <w:bodyDiv w:val="1"/>
      <w:marLeft w:val="0"/>
      <w:marRight w:val="0"/>
      <w:marTop w:val="0"/>
      <w:marBottom w:val="0"/>
      <w:divBdr>
        <w:top w:val="none" w:sz="0" w:space="0" w:color="auto"/>
        <w:left w:val="none" w:sz="0" w:space="0" w:color="auto"/>
        <w:bottom w:val="none" w:sz="0" w:space="0" w:color="auto"/>
        <w:right w:val="none" w:sz="0" w:space="0" w:color="auto"/>
      </w:divBdr>
      <w:divsChild>
        <w:div w:id="90202614">
          <w:marLeft w:val="0"/>
          <w:marRight w:val="0"/>
          <w:marTop w:val="0"/>
          <w:marBottom w:val="0"/>
          <w:divBdr>
            <w:top w:val="none" w:sz="0" w:space="0" w:color="auto"/>
            <w:left w:val="none" w:sz="0" w:space="0" w:color="auto"/>
            <w:bottom w:val="none" w:sz="0" w:space="0" w:color="auto"/>
            <w:right w:val="none" w:sz="0" w:space="0" w:color="auto"/>
          </w:divBdr>
        </w:div>
        <w:div w:id="1097209383">
          <w:marLeft w:val="0"/>
          <w:marRight w:val="0"/>
          <w:marTop w:val="0"/>
          <w:marBottom w:val="0"/>
          <w:divBdr>
            <w:top w:val="none" w:sz="0" w:space="0" w:color="auto"/>
            <w:left w:val="none" w:sz="0" w:space="0" w:color="auto"/>
            <w:bottom w:val="none" w:sz="0" w:space="0" w:color="auto"/>
            <w:right w:val="none" w:sz="0" w:space="0" w:color="auto"/>
          </w:divBdr>
        </w:div>
        <w:div w:id="1334603997">
          <w:marLeft w:val="0"/>
          <w:marRight w:val="0"/>
          <w:marTop w:val="0"/>
          <w:marBottom w:val="0"/>
          <w:divBdr>
            <w:top w:val="none" w:sz="0" w:space="0" w:color="auto"/>
            <w:left w:val="none" w:sz="0" w:space="0" w:color="auto"/>
            <w:bottom w:val="none" w:sz="0" w:space="0" w:color="auto"/>
            <w:right w:val="none" w:sz="0" w:space="0" w:color="auto"/>
          </w:divBdr>
        </w:div>
        <w:div w:id="1423259017">
          <w:marLeft w:val="0"/>
          <w:marRight w:val="0"/>
          <w:marTop w:val="0"/>
          <w:marBottom w:val="0"/>
          <w:divBdr>
            <w:top w:val="none" w:sz="0" w:space="0" w:color="auto"/>
            <w:left w:val="none" w:sz="0" w:space="0" w:color="auto"/>
            <w:bottom w:val="none" w:sz="0" w:space="0" w:color="auto"/>
            <w:right w:val="none" w:sz="0" w:space="0" w:color="auto"/>
          </w:divBdr>
        </w:div>
        <w:div w:id="1843661073">
          <w:marLeft w:val="0"/>
          <w:marRight w:val="0"/>
          <w:marTop w:val="0"/>
          <w:marBottom w:val="0"/>
          <w:divBdr>
            <w:top w:val="none" w:sz="0" w:space="0" w:color="auto"/>
            <w:left w:val="none" w:sz="0" w:space="0" w:color="auto"/>
            <w:bottom w:val="none" w:sz="0" w:space="0" w:color="auto"/>
            <w:right w:val="none" w:sz="0" w:space="0" w:color="auto"/>
          </w:divBdr>
        </w:div>
      </w:divsChild>
    </w:div>
    <w:div w:id="1809514818">
      <w:bodyDiv w:val="1"/>
      <w:marLeft w:val="0"/>
      <w:marRight w:val="0"/>
      <w:marTop w:val="0"/>
      <w:marBottom w:val="0"/>
      <w:divBdr>
        <w:top w:val="none" w:sz="0" w:space="0" w:color="auto"/>
        <w:left w:val="none" w:sz="0" w:space="0" w:color="auto"/>
        <w:bottom w:val="none" w:sz="0" w:space="0" w:color="auto"/>
        <w:right w:val="none" w:sz="0" w:space="0" w:color="auto"/>
      </w:divBdr>
      <w:divsChild>
        <w:div w:id="84692738">
          <w:marLeft w:val="0"/>
          <w:marRight w:val="0"/>
          <w:marTop w:val="0"/>
          <w:marBottom w:val="0"/>
          <w:divBdr>
            <w:top w:val="none" w:sz="0" w:space="0" w:color="auto"/>
            <w:left w:val="none" w:sz="0" w:space="0" w:color="auto"/>
            <w:bottom w:val="none" w:sz="0" w:space="0" w:color="auto"/>
            <w:right w:val="none" w:sz="0" w:space="0" w:color="auto"/>
          </w:divBdr>
        </w:div>
        <w:div w:id="615453976">
          <w:marLeft w:val="0"/>
          <w:marRight w:val="0"/>
          <w:marTop w:val="0"/>
          <w:marBottom w:val="0"/>
          <w:divBdr>
            <w:top w:val="none" w:sz="0" w:space="0" w:color="auto"/>
            <w:left w:val="none" w:sz="0" w:space="0" w:color="auto"/>
            <w:bottom w:val="none" w:sz="0" w:space="0" w:color="auto"/>
            <w:right w:val="none" w:sz="0" w:space="0" w:color="auto"/>
          </w:divBdr>
        </w:div>
        <w:div w:id="1092706147">
          <w:marLeft w:val="0"/>
          <w:marRight w:val="0"/>
          <w:marTop w:val="0"/>
          <w:marBottom w:val="0"/>
          <w:divBdr>
            <w:top w:val="none" w:sz="0" w:space="0" w:color="auto"/>
            <w:left w:val="none" w:sz="0" w:space="0" w:color="auto"/>
            <w:bottom w:val="none" w:sz="0" w:space="0" w:color="auto"/>
            <w:right w:val="none" w:sz="0" w:space="0" w:color="auto"/>
          </w:divBdr>
        </w:div>
        <w:div w:id="2118255295">
          <w:marLeft w:val="0"/>
          <w:marRight w:val="0"/>
          <w:marTop w:val="0"/>
          <w:marBottom w:val="0"/>
          <w:divBdr>
            <w:top w:val="none" w:sz="0" w:space="0" w:color="auto"/>
            <w:left w:val="none" w:sz="0" w:space="0" w:color="auto"/>
            <w:bottom w:val="none" w:sz="0" w:space="0" w:color="auto"/>
            <w:right w:val="none" w:sz="0" w:space="0" w:color="auto"/>
          </w:divBdr>
        </w:div>
      </w:divsChild>
    </w:div>
    <w:div w:id="1814180980">
      <w:bodyDiv w:val="1"/>
      <w:marLeft w:val="0"/>
      <w:marRight w:val="0"/>
      <w:marTop w:val="0"/>
      <w:marBottom w:val="0"/>
      <w:divBdr>
        <w:top w:val="none" w:sz="0" w:space="0" w:color="auto"/>
        <w:left w:val="none" w:sz="0" w:space="0" w:color="auto"/>
        <w:bottom w:val="none" w:sz="0" w:space="0" w:color="auto"/>
        <w:right w:val="none" w:sz="0" w:space="0" w:color="auto"/>
      </w:divBdr>
    </w:div>
    <w:div w:id="1817188214">
      <w:bodyDiv w:val="1"/>
      <w:marLeft w:val="0"/>
      <w:marRight w:val="0"/>
      <w:marTop w:val="0"/>
      <w:marBottom w:val="0"/>
      <w:divBdr>
        <w:top w:val="none" w:sz="0" w:space="0" w:color="auto"/>
        <w:left w:val="none" w:sz="0" w:space="0" w:color="auto"/>
        <w:bottom w:val="none" w:sz="0" w:space="0" w:color="auto"/>
        <w:right w:val="none" w:sz="0" w:space="0" w:color="auto"/>
      </w:divBdr>
    </w:div>
    <w:div w:id="1838567825">
      <w:bodyDiv w:val="1"/>
      <w:marLeft w:val="0"/>
      <w:marRight w:val="0"/>
      <w:marTop w:val="0"/>
      <w:marBottom w:val="0"/>
      <w:divBdr>
        <w:top w:val="none" w:sz="0" w:space="0" w:color="auto"/>
        <w:left w:val="none" w:sz="0" w:space="0" w:color="auto"/>
        <w:bottom w:val="none" w:sz="0" w:space="0" w:color="auto"/>
        <w:right w:val="none" w:sz="0" w:space="0" w:color="auto"/>
      </w:divBdr>
    </w:div>
    <w:div w:id="1858419337">
      <w:bodyDiv w:val="1"/>
      <w:marLeft w:val="0"/>
      <w:marRight w:val="0"/>
      <w:marTop w:val="0"/>
      <w:marBottom w:val="0"/>
      <w:divBdr>
        <w:top w:val="none" w:sz="0" w:space="0" w:color="auto"/>
        <w:left w:val="none" w:sz="0" w:space="0" w:color="auto"/>
        <w:bottom w:val="none" w:sz="0" w:space="0" w:color="auto"/>
        <w:right w:val="none" w:sz="0" w:space="0" w:color="auto"/>
      </w:divBdr>
    </w:div>
    <w:div w:id="1935164568">
      <w:bodyDiv w:val="1"/>
      <w:marLeft w:val="0"/>
      <w:marRight w:val="0"/>
      <w:marTop w:val="0"/>
      <w:marBottom w:val="0"/>
      <w:divBdr>
        <w:top w:val="none" w:sz="0" w:space="0" w:color="auto"/>
        <w:left w:val="none" w:sz="0" w:space="0" w:color="auto"/>
        <w:bottom w:val="none" w:sz="0" w:space="0" w:color="auto"/>
        <w:right w:val="none" w:sz="0" w:space="0" w:color="auto"/>
      </w:divBdr>
    </w:div>
    <w:div w:id="1947619271">
      <w:bodyDiv w:val="1"/>
      <w:marLeft w:val="0"/>
      <w:marRight w:val="0"/>
      <w:marTop w:val="0"/>
      <w:marBottom w:val="0"/>
      <w:divBdr>
        <w:top w:val="none" w:sz="0" w:space="0" w:color="auto"/>
        <w:left w:val="none" w:sz="0" w:space="0" w:color="auto"/>
        <w:bottom w:val="none" w:sz="0" w:space="0" w:color="auto"/>
        <w:right w:val="none" w:sz="0" w:space="0" w:color="auto"/>
      </w:divBdr>
    </w:div>
    <w:div w:id="2030176244">
      <w:bodyDiv w:val="1"/>
      <w:marLeft w:val="0"/>
      <w:marRight w:val="0"/>
      <w:marTop w:val="0"/>
      <w:marBottom w:val="0"/>
      <w:divBdr>
        <w:top w:val="none" w:sz="0" w:space="0" w:color="auto"/>
        <w:left w:val="none" w:sz="0" w:space="0" w:color="auto"/>
        <w:bottom w:val="none" w:sz="0" w:space="0" w:color="auto"/>
        <w:right w:val="none" w:sz="0" w:space="0" w:color="auto"/>
      </w:divBdr>
      <w:divsChild>
        <w:div w:id="1962228503">
          <w:marLeft w:val="0"/>
          <w:marRight w:val="0"/>
          <w:marTop w:val="0"/>
          <w:marBottom w:val="0"/>
          <w:divBdr>
            <w:top w:val="none" w:sz="0" w:space="0" w:color="auto"/>
            <w:left w:val="none" w:sz="0" w:space="0" w:color="auto"/>
            <w:bottom w:val="none" w:sz="0" w:space="0" w:color="auto"/>
            <w:right w:val="none" w:sz="0" w:space="0" w:color="auto"/>
          </w:divBdr>
        </w:div>
      </w:divsChild>
    </w:div>
    <w:div w:id="2056391681">
      <w:bodyDiv w:val="1"/>
      <w:marLeft w:val="0"/>
      <w:marRight w:val="0"/>
      <w:marTop w:val="0"/>
      <w:marBottom w:val="0"/>
      <w:divBdr>
        <w:top w:val="none" w:sz="0" w:space="0" w:color="auto"/>
        <w:left w:val="none" w:sz="0" w:space="0" w:color="auto"/>
        <w:bottom w:val="none" w:sz="0" w:space="0" w:color="auto"/>
        <w:right w:val="none" w:sz="0" w:space="0" w:color="auto"/>
      </w:divBdr>
    </w:div>
    <w:div w:id="2069835470">
      <w:bodyDiv w:val="1"/>
      <w:marLeft w:val="0"/>
      <w:marRight w:val="0"/>
      <w:marTop w:val="0"/>
      <w:marBottom w:val="0"/>
      <w:divBdr>
        <w:top w:val="none" w:sz="0" w:space="0" w:color="auto"/>
        <w:left w:val="none" w:sz="0" w:space="0" w:color="auto"/>
        <w:bottom w:val="none" w:sz="0" w:space="0" w:color="auto"/>
        <w:right w:val="none" w:sz="0" w:space="0" w:color="auto"/>
      </w:divBdr>
    </w:div>
    <w:div w:id="2071921210">
      <w:bodyDiv w:val="1"/>
      <w:marLeft w:val="0"/>
      <w:marRight w:val="0"/>
      <w:marTop w:val="0"/>
      <w:marBottom w:val="0"/>
      <w:divBdr>
        <w:top w:val="none" w:sz="0" w:space="0" w:color="auto"/>
        <w:left w:val="none" w:sz="0" w:space="0" w:color="auto"/>
        <w:bottom w:val="none" w:sz="0" w:space="0" w:color="auto"/>
        <w:right w:val="none" w:sz="0" w:space="0" w:color="auto"/>
      </w:divBdr>
      <w:divsChild>
        <w:div w:id="41488514">
          <w:marLeft w:val="0"/>
          <w:marRight w:val="0"/>
          <w:marTop w:val="0"/>
          <w:marBottom w:val="0"/>
          <w:divBdr>
            <w:top w:val="none" w:sz="0" w:space="0" w:color="auto"/>
            <w:left w:val="none" w:sz="0" w:space="0" w:color="auto"/>
            <w:bottom w:val="none" w:sz="0" w:space="0" w:color="auto"/>
            <w:right w:val="none" w:sz="0" w:space="0" w:color="auto"/>
          </w:divBdr>
        </w:div>
        <w:div w:id="916590713">
          <w:marLeft w:val="0"/>
          <w:marRight w:val="0"/>
          <w:marTop w:val="0"/>
          <w:marBottom w:val="0"/>
          <w:divBdr>
            <w:top w:val="none" w:sz="0" w:space="0" w:color="auto"/>
            <w:left w:val="none" w:sz="0" w:space="0" w:color="auto"/>
            <w:bottom w:val="none" w:sz="0" w:space="0" w:color="auto"/>
            <w:right w:val="none" w:sz="0" w:space="0" w:color="auto"/>
          </w:divBdr>
        </w:div>
        <w:div w:id="1297568970">
          <w:marLeft w:val="0"/>
          <w:marRight w:val="0"/>
          <w:marTop w:val="0"/>
          <w:marBottom w:val="0"/>
          <w:divBdr>
            <w:top w:val="none" w:sz="0" w:space="0" w:color="auto"/>
            <w:left w:val="none" w:sz="0" w:space="0" w:color="auto"/>
            <w:bottom w:val="none" w:sz="0" w:space="0" w:color="auto"/>
            <w:right w:val="none" w:sz="0" w:space="0" w:color="auto"/>
          </w:divBdr>
        </w:div>
        <w:div w:id="1503399705">
          <w:marLeft w:val="0"/>
          <w:marRight w:val="0"/>
          <w:marTop w:val="0"/>
          <w:marBottom w:val="0"/>
          <w:divBdr>
            <w:top w:val="none" w:sz="0" w:space="0" w:color="auto"/>
            <w:left w:val="none" w:sz="0" w:space="0" w:color="auto"/>
            <w:bottom w:val="none" w:sz="0" w:space="0" w:color="auto"/>
            <w:right w:val="none" w:sz="0" w:space="0" w:color="auto"/>
          </w:divBdr>
        </w:div>
      </w:divsChild>
    </w:div>
    <w:div w:id="2114937606">
      <w:bodyDiv w:val="1"/>
      <w:marLeft w:val="0"/>
      <w:marRight w:val="0"/>
      <w:marTop w:val="0"/>
      <w:marBottom w:val="0"/>
      <w:divBdr>
        <w:top w:val="none" w:sz="0" w:space="0" w:color="auto"/>
        <w:left w:val="none" w:sz="0" w:space="0" w:color="auto"/>
        <w:bottom w:val="none" w:sz="0" w:space="0" w:color="auto"/>
        <w:right w:val="none" w:sz="0" w:space="0" w:color="auto"/>
      </w:divBdr>
    </w:div>
    <w:div w:id="21226478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12CACF-505F-41ED-822B-CD13F628BD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510</TotalTime>
  <Pages>56</Pages>
  <Words>21344</Words>
  <Characters>121667</Characters>
  <Application>Microsoft Office Word</Application>
  <DocSecurity>0</DocSecurity>
  <Lines>1013</Lines>
  <Paragraphs>285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РКГ</dc:creator>
  <cp:lastModifiedBy>Admin</cp:lastModifiedBy>
  <cp:revision>17</cp:revision>
  <dcterms:created xsi:type="dcterms:W3CDTF">2019-04-09T13:49:00Z</dcterms:created>
  <dcterms:modified xsi:type="dcterms:W3CDTF">2019-05-30T14:39:00Z</dcterms:modified>
</cp:coreProperties>
</file>