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B4F" w:rsidRPr="00C77D9E" w:rsidRDefault="00C77D9E" w:rsidP="00AB41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</w:pPr>
      <w:r w:rsidRPr="00C77D9E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Проект</w:t>
      </w:r>
    </w:p>
    <w:p w:rsidR="00C77D9E" w:rsidRDefault="00C77D9E" w:rsidP="006D41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7D9E" w:rsidRDefault="00C77D9E" w:rsidP="006D41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6B4F" w:rsidRPr="00063C5B" w:rsidRDefault="00F96B4F" w:rsidP="006D41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C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</w:t>
      </w:r>
      <w:r w:rsidRPr="00063C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Всероссийского с</w:t>
      </w:r>
      <w:r w:rsidRPr="00063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овещания по вопросам </w:t>
      </w:r>
    </w:p>
    <w:p w:rsidR="00F96B4F" w:rsidRPr="00063C5B" w:rsidRDefault="00F96B4F" w:rsidP="006D41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Федерального закона «О теплоснабжении»</w:t>
      </w:r>
      <w:r w:rsidRPr="00063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3C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77E93" w:rsidRDefault="000F7E82" w:rsidP="006D4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96B4F" w:rsidRPr="00063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F96B4F" w:rsidRPr="00063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Москве, в рамках XVI</w:t>
      </w:r>
      <w:r w:rsidRPr="00063C5B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F96B4F" w:rsidRPr="00063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Московского международного  энергетического форума «ТЭК России в XXI веке», состоялось Всероссийское совещание по вопросам </w:t>
      </w:r>
      <w:r w:rsidR="00977E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Федерального закона «О теплоснабжении».</w:t>
      </w:r>
    </w:p>
    <w:p w:rsidR="00F96B4F" w:rsidRPr="00063C5B" w:rsidRDefault="00F96B4F" w:rsidP="006D4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Совещание проведено по инициативе Института проблем регионального развития при поддержке Совета Федерации и Государственной Думы Федерального Собрания Российской </w:t>
      </w:r>
      <w:r w:rsidR="007202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 и Минис</w:t>
      </w:r>
      <w:r w:rsidR="006D417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7202F2">
        <w:rPr>
          <w:rFonts w:ascii="Times New Roman" w:eastAsia="Times New Roman" w:hAnsi="Times New Roman" w:cs="Times New Roman"/>
          <w:sz w:val="28"/>
          <w:szCs w:val="28"/>
          <w:lang w:eastAsia="ru-RU"/>
        </w:rPr>
        <w:t>ер</w:t>
      </w:r>
      <w:r w:rsidR="006D417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202F2">
        <w:rPr>
          <w:rFonts w:ascii="Times New Roman" w:eastAsia="Times New Roman" w:hAnsi="Times New Roman" w:cs="Times New Roman"/>
          <w:sz w:val="28"/>
          <w:szCs w:val="28"/>
          <w:lang w:eastAsia="ru-RU"/>
        </w:rPr>
        <w:t>тва</w:t>
      </w:r>
      <w:r w:rsidR="006D4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энергетики Российской Федерации.</w:t>
      </w:r>
    </w:p>
    <w:p w:rsidR="00F96B4F" w:rsidRPr="00063C5B" w:rsidRDefault="00F96B4F" w:rsidP="006D4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81196" w:rsidRDefault="00F96B4F" w:rsidP="00EF56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тема совещания:</w:t>
      </w:r>
      <w:r w:rsidRPr="00063C5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81196" w:rsidRDefault="00281196" w:rsidP="00281196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19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784BC3" w:rsidRPr="00281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еформа теплоснабжения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инвестиционной привлекательности отрасли</w:t>
      </w:r>
      <w:r w:rsidR="00806535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 применения новых методов </w:t>
      </w:r>
      <w:r w:rsidR="00FD442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ообразования, предусмотренных актуальной редакцией Федерального закона «О теплоснабжении».</w:t>
      </w:r>
    </w:p>
    <w:p w:rsidR="00336BC6" w:rsidRPr="00281196" w:rsidRDefault="00281196" w:rsidP="00281196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84BC3" w:rsidRPr="00281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опросы своевременной оплаты услуг теплоснабжающих организаций.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проблемы</w:t>
      </w:r>
      <w:r w:rsidR="00784BC3" w:rsidRPr="00281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хронической </w:t>
      </w:r>
      <w:r w:rsidR="00157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дебиторской </w:t>
      </w:r>
      <w:r w:rsidR="00784BC3" w:rsidRPr="0028119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задолженности потребителей тепла</w:t>
      </w:r>
      <w:proofErr w:type="gramEnd"/>
      <w:r w:rsidR="008065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D417E" w:rsidRDefault="00F96B4F" w:rsidP="00281196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7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темы</w:t>
      </w:r>
      <w:r w:rsidRPr="00063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совещания связана с необходимостью </w:t>
      </w:r>
      <w:r w:rsidR="002811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</w:t>
      </w:r>
      <w:r w:rsidRPr="00063C5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полного использования</w:t>
      </w:r>
      <w:r w:rsidR="00977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1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теплоэнергетических мощностей, работающих в режиме </w:t>
      </w:r>
      <w:proofErr w:type="spellStart"/>
      <w:r w:rsidR="0028119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когенерации</w:t>
      </w:r>
      <w:proofErr w:type="spellEnd"/>
      <w:r w:rsidR="004A0A7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63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38E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</w:t>
      </w:r>
      <w:r w:rsidR="006838EF" w:rsidRPr="00683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приоритетного использования комбинированной выработки электрической и тепловой энергии</w:t>
      </w:r>
      <w:r w:rsidR="006838E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838EF" w:rsidRPr="006838E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63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повышения экономической эффективности, эксплуатационной и экологической безопасности </w:t>
      </w:r>
      <w:r w:rsidR="00977E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теплоэнергетик</w:t>
      </w:r>
      <w:r w:rsidR="006D417E">
        <w:rPr>
          <w:rFonts w:ascii="Times New Roman" w:eastAsia="Times New Roman" w:hAnsi="Times New Roman" w:cs="Times New Roman"/>
          <w:sz w:val="28"/>
          <w:szCs w:val="28"/>
          <w:lang w:eastAsia="ru-RU"/>
        </w:rPr>
        <w:t>и, консолидации</w:t>
      </w:r>
      <w:r w:rsidR="006D417E" w:rsidRPr="006D4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действий муниципальных и государственных органов власти по повышению надежности систем теплоснабжения.</w:t>
      </w:r>
    </w:p>
    <w:p w:rsidR="00806535" w:rsidRPr="006D417E" w:rsidRDefault="00806535" w:rsidP="00281196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6B4F" w:rsidRPr="00063C5B" w:rsidRDefault="00F96B4F" w:rsidP="008065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C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совещания:</w:t>
      </w:r>
    </w:p>
    <w:p w:rsidR="00EF56A3" w:rsidRDefault="00F96B4F" w:rsidP="00F664E7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Обсудить</w:t>
      </w:r>
      <w:r w:rsidR="00F664E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64E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целевой модели рынка тепловой энергии; п</w:t>
      </w:r>
      <w:r w:rsidR="00F664E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роблемы</w:t>
      </w:r>
      <w:r w:rsidR="00EF56A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модернизации и технического перевооруж</w:t>
      </w:r>
      <w:r w:rsidR="00F664E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ения российского теплоснабжения; проблемы</w:t>
      </w:r>
      <w:r w:rsidR="00EF56A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инвестиционной привлекательности отрасли и возможные источники финансирования инвестицион</w:t>
      </w:r>
      <w:r w:rsidR="00F664E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ных программ в теплоснабжении; к</w:t>
      </w:r>
      <w:r w:rsidR="00EF56A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онцесси</w:t>
      </w:r>
      <w:r w:rsidR="00F664E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онные соглашения</w:t>
      </w:r>
      <w:r w:rsidR="00EF56A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государственно-частное партнерство в теплоснабжении в свете новой тарифной политики</w:t>
      </w:r>
      <w:r w:rsidR="00F664E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в т.ч. о</w:t>
      </w:r>
      <w:r w:rsidR="00EF56A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собенности </w:t>
      </w:r>
      <w:r w:rsidR="00DE537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цен</w:t>
      </w:r>
      <w:r w:rsidR="00EF56A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ообразования для ТСО – концессионеров, в т.ч. в режиме ГЧП.</w:t>
      </w:r>
      <w:proofErr w:type="gramEnd"/>
    </w:p>
    <w:p w:rsidR="009148B8" w:rsidRDefault="00F96B4F" w:rsidP="00CE2323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Обсудить ситуацию, сложившуюся в связи с ростом дебиторской задолженности потребителей за поставленн</w:t>
      </w:r>
      <w:r w:rsidR="00977E93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7E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747A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Обсудить а</w:t>
      </w:r>
      <w:r w:rsidR="007747A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ктуальные </w:t>
      </w:r>
      <w:r w:rsidR="007747A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вопросы </w:t>
      </w:r>
      <w:r w:rsidR="00DE537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цен</w:t>
      </w:r>
      <w:r w:rsidR="007747A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ообразования и </w:t>
      </w:r>
      <w:r w:rsidR="00DE537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тарифн</w:t>
      </w:r>
      <w:r w:rsidR="00CE23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ой политики в теплоснабжении; п</w:t>
      </w:r>
      <w:r w:rsidR="009148B8" w:rsidRPr="002C770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рограмм</w:t>
      </w:r>
      <w:r w:rsidR="009148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</w:t>
      </w:r>
      <w:r w:rsidR="009148B8" w:rsidRPr="002C770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комплексного развития систем коммунальной инфраструктуры</w:t>
      </w:r>
      <w:r w:rsidR="00CE23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 разработку</w:t>
      </w:r>
      <w:r w:rsidR="009148B8" w:rsidRPr="008967F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типовых моделей рынка теплоснабжения</w:t>
      </w:r>
      <w:r w:rsidR="00CE23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 с</w:t>
      </w:r>
      <w:r w:rsidR="009148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овершенствование системы уче</w:t>
      </w:r>
      <w:r w:rsidR="00CE23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 тепловой энергии и разработку</w:t>
      </w:r>
      <w:r w:rsidR="009148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реалистичных нормативов потребления тепла при невозможности организовать достоверный учет тепловой энергии для каждого потребителя</w:t>
      </w:r>
      <w:r w:rsidR="00CE23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 п</w:t>
      </w:r>
      <w:r w:rsidR="009148B8" w:rsidRPr="005441A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ерспективы развития интеллектуальных систем теплоснабжения. </w:t>
      </w:r>
    </w:p>
    <w:p w:rsidR="00F96B4F" w:rsidRDefault="00F96B4F" w:rsidP="006D417E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</w:p>
    <w:p w:rsidR="00F96B4F" w:rsidRPr="00063C5B" w:rsidRDefault="00F96B4F" w:rsidP="006D417E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063C5B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Участники совещания  отмечают:</w:t>
      </w:r>
    </w:p>
    <w:p w:rsidR="00F96B4F" w:rsidRPr="00063C5B" w:rsidRDefault="00F96B4F" w:rsidP="006D417E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FC0953" w:rsidRDefault="00FC0953" w:rsidP="006D41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теплоснабжения страны требует полного обновления и перехода на новые технологии.</w:t>
      </w:r>
    </w:p>
    <w:p w:rsidR="00FC0953" w:rsidRDefault="00FC0953" w:rsidP="006D41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Реновация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теплосетевой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инфраструктуры может быть обеспечена только с помощью долгосрочных инвестиций и экономически обоснованными тарифами на передачу тепловой энергии.</w:t>
      </w:r>
    </w:p>
    <w:p w:rsidR="00F43584" w:rsidRDefault="007272C2" w:rsidP="006D41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Экономически обоснованные тарифы на тепловую энергию побудят собственников жилых и коммерческих зданий вкладывать средства в эффективность теплопотребления.</w:t>
      </w:r>
    </w:p>
    <w:p w:rsidR="007272C2" w:rsidRDefault="007272C2" w:rsidP="006D41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Первоочередной задачей модернизации системы теплоснабжения и всей системы ЖКХ должно стать массовое оснащение приборами учета и компьютерными технологиями передачи данных.</w:t>
      </w:r>
    </w:p>
    <w:p w:rsidR="00F96B4F" w:rsidRPr="00063C5B" w:rsidRDefault="00F96B4F" w:rsidP="006D41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3C5B">
        <w:rPr>
          <w:rFonts w:ascii="Times New Roman" w:hAnsi="Times New Roman" w:cs="Times New Roman"/>
          <w:sz w:val="28"/>
          <w:szCs w:val="28"/>
        </w:rPr>
        <w:t xml:space="preserve">Необходимость ликвидации перекрестного субсидирования между </w:t>
      </w:r>
      <w:r w:rsidR="00977E93">
        <w:rPr>
          <w:rFonts w:ascii="Times New Roman" w:hAnsi="Times New Roman" w:cs="Times New Roman"/>
          <w:sz w:val="28"/>
          <w:szCs w:val="28"/>
        </w:rPr>
        <w:t>тепловой и электрической энергией,</w:t>
      </w:r>
      <w:r w:rsidRPr="00063C5B">
        <w:rPr>
          <w:rFonts w:ascii="Times New Roman" w:hAnsi="Times New Roman" w:cs="Times New Roman"/>
          <w:sz w:val="28"/>
          <w:szCs w:val="28"/>
        </w:rPr>
        <w:t xml:space="preserve"> </w:t>
      </w:r>
      <w:r w:rsidR="00977E93">
        <w:rPr>
          <w:rFonts w:ascii="Times New Roman" w:hAnsi="Times New Roman" w:cs="Times New Roman"/>
          <w:sz w:val="28"/>
          <w:szCs w:val="28"/>
        </w:rPr>
        <w:t>между</w:t>
      </w:r>
      <w:r w:rsidR="00443B5C">
        <w:rPr>
          <w:rFonts w:ascii="Times New Roman" w:hAnsi="Times New Roman" w:cs="Times New Roman"/>
          <w:sz w:val="28"/>
          <w:szCs w:val="28"/>
        </w:rPr>
        <w:t xml:space="preserve"> различными регионами,</w:t>
      </w:r>
      <w:r w:rsidRPr="00063C5B">
        <w:rPr>
          <w:rFonts w:ascii="Times New Roman" w:hAnsi="Times New Roman" w:cs="Times New Roman"/>
          <w:sz w:val="28"/>
          <w:szCs w:val="28"/>
        </w:rPr>
        <w:t xml:space="preserve"> между поставками различным группам потребителей, </w:t>
      </w:r>
    </w:p>
    <w:p w:rsidR="00F96B4F" w:rsidRDefault="00F96B4F" w:rsidP="006D41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3C5B">
        <w:rPr>
          <w:rFonts w:ascii="Times New Roman" w:hAnsi="Times New Roman" w:cs="Times New Roman"/>
          <w:sz w:val="28"/>
          <w:szCs w:val="28"/>
        </w:rPr>
        <w:t xml:space="preserve">Необходимость совершенствования методологии определения тарифов на услуги по транспортировке </w:t>
      </w:r>
      <w:r w:rsidR="00F71DAA">
        <w:rPr>
          <w:rFonts w:ascii="Times New Roman" w:hAnsi="Times New Roman" w:cs="Times New Roman"/>
          <w:sz w:val="28"/>
          <w:szCs w:val="28"/>
        </w:rPr>
        <w:t>тепл</w:t>
      </w:r>
      <w:r w:rsidRPr="00063C5B">
        <w:rPr>
          <w:rFonts w:ascii="Times New Roman" w:hAnsi="Times New Roman" w:cs="Times New Roman"/>
          <w:sz w:val="28"/>
          <w:szCs w:val="28"/>
        </w:rPr>
        <w:t xml:space="preserve">а, установления экономически обоснованных тарифов на </w:t>
      </w:r>
      <w:r w:rsidR="00F71DAA">
        <w:rPr>
          <w:rFonts w:ascii="Times New Roman" w:hAnsi="Times New Roman" w:cs="Times New Roman"/>
          <w:sz w:val="28"/>
          <w:szCs w:val="28"/>
        </w:rPr>
        <w:t>тепло для населения</w:t>
      </w:r>
      <w:r w:rsidRPr="00063C5B">
        <w:rPr>
          <w:rFonts w:ascii="Times New Roman" w:hAnsi="Times New Roman" w:cs="Times New Roman"/>
          <w:sz w:val="28"/>
          <w:szCs w:val="28"/>
        </w:rPr>
        <w:t>.</w:t>
      </w:r>
    </w:p>
    <w:p w:rsidR="00B62778" w:rsidRDefault="00B62778" w:rsidP="00B6277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627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Схемы теплоснабжения </w:t>
      </w:r>
      <w:r w:rsidR="00D548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являются стратегическим</w:t>
      </w:r>
      <w:r w:rsidRPr="00B627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инструмент</w:t>
      </w:r>
      <w:r w:rsidR="00D548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ом</w:t>
      </w:r>
      <w:r w:rsidRPr="00B627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D548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развития инфраструктуры отрасли</w:t>
      </w:r>
      <w:r w:rsidR="00DE537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они должны получить статус нормативно-правовых документов</w:t>
      </w:r>
      <w:r w:rsidR="00D548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Необходимо решить</w:t>
      </w:r>
      <w:r w:rsidRPr="00B627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вопросы обеспечения их качественной разработки, </w:t>
      </w:r>
      <w:r w:rsidR="00D548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разработать </w:t>
      </w:r>
      <w:r w:rsidRPr="00B627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механизмы ответственности органов власти и ТСО перед потребителями за разработку и реализацию проектов в соответствии с этими схемами.</w:t>
      </w:r>
    </w:p>
    <w:p w:rsidR="00907115" w:rsidRPr="00907115" w:rsidRDefault="00907115" w:rsidP="00907115">
      <w:pPr>
        <w:pStyle w:val="a3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071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Единая теплоснабжающая организация (ЕТО)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должна функционировать </w:t>
      </w:r>
      <w:r w:rsidRPr="009071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как единый центр ответственности за надежность и качество теплоснабжения перед потребителями, и за развитие системы теплоснабжения — перед государством и обществом.</w:t>
      </w:r>
    </w:p>
    <w:p w:rsidR="009C5592" w:rsidRPr="009C5592" w:rsidRDefault="009C5592" w:rsidP="009C559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Необходимость п</w:t>
      </w:r>
      <w:r w:rsidRPr="009C559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ереход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9C559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от государственного регулирования тарифов в сфере теплоснабжения</w:t>
      </w:r>
      <w:r w:rsidR="00DE537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9C559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 установлению предельного уровня цены на тепловую энергию для конечного потребителя. </w:t>
      </w:r>
    </w:p>
    <w:p w:rsidR="00B62778" w:rsidRPr="00063C5B" w:rsidRDefault="001A7B6D" w:rsidP="006D41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Необходимость преодоления технологического отставания российской теплоэнергетики и стимулирования ускоренного внедрения современных технологий в теплоснабжении.</w:t>
      </w:r>
    </w:p>
    <w:p w:rsidR="00F96B4F" w:rsidRPr="00915F0A" w:rsidRDefault="00F96B4F" w:rsidP="006D4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96B4F" w:rsidRPr="00915F0A" w:rsidRDefault="00F96B4F" w:rsidP="006D41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063C5B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lastRenderedPageBreak/>
        <w:t xml:space="preserve">Участники  Всероссийского совещания по вопросам </w:t>
      </w:r>
      <w:r w:rsidR="00F71DAA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реализации Федерального закона «О теплоснабжении»</w:t>
      </w:r>
      <w:r w:rsidRPr="00063C5B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 xml:space="preserve"> приняли решение:</w:t>
      </w:r>
    </w:p>
    <w:p w:rsidR="00300DC0" w:rsidRDefault="00300DC0" w:rsidP="006D4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6B4F" w:rsidRDefault="00F96B4F" w:rsidP="006D4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3C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Обратиться к органам исполнительной власти Российской Федерации с предложениями:</w:t>
      </w:r>
    </w:p>
    <w:p w:rsidR="00A6060A" w:rsidRDefault="00A6060A" w:rsidP="00300D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Начать работу по подготовке «Комплексной инфраструктурной стратегии Российской Федерации», в которой предусмотреть взаимную увязку между различными видами инфраструктуры: электроснабжением, теплоснабжением, топливоснабжением, наземным транспортом и т.д., с тем, чтобы обеспечить их технологическую модернизацию и высокоэффективное развитие.</w:t>
      </w:r>
    </w:p>
    <w:p w:rsidR="00300DC0" w:rsidRDefault="00300DC0" w:rsidP="00300D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3C5B">
        <w:rPr>
          <w:rFonts w:ascii="Times New Roman" w:hAnsi="Times New Roman" w:cs="Times New Roman"/>
          <w:sz w:val="28"/>
          <w:szCs w:val="28"/>
        </w:rPr>
        <w:t xml:space="preserve">Ускорить разработку </w:t>
      </w:r>
      <w:r w:rsidR="0081690B">
        <w:rPr>
          <w:rFonts w:ascii="Times New Roman" w:hAnsi="Times New Roman" w:cs="Times New Roman"/>
          <w:sz w:val="28"/>
          <w:szCs w:val="28"/>
        </w:rPr>
        <w:t xml:space="preserve">дополнительных </w:t>
      </w:r>
      <w:r>
        <w:rPr>
          <w:rFonts w:ascii="Times New Roman" w:hAnsi="Times New Roman" w:cs="Times New Roman"/>
          <w:sz w:val="28"/>
          <w:szCs w:val="28"/>
        </w:rPr>
        <w:t>предложений по повышению платежной дисциплины потребителей в сфере теплоснабжения.</w:t>
      </w:r>
      <w:r w:rsidRPr="00063C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6B4F" w:rsidRPr="006838EF" w:rsidRDefault="00F96B4F" w:rsidP="00C478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843">
        <w:rPr>
          <w:rFonts w:ascii="Times New Roman" w:hAnsi="Times New Roman" w:cs="Times New Roman"/>
          <w:sz w:val="28"/>
          <w:szCs w:val="28"/>
        </w:rPr>
        <w:t xml:space="preserve">Ускорить разработку и принятие подзаконных актов, </w:t>
      </w:r>
      <w:r w:rsidR="00C47843" w:rsidRPr="00C47843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C47843">
        <w:rPr>
          <w:rFonts w:ascii="Times New Roman" w:hAnsi="Times New Roman" w:cs="Times New Roman"/>
          <w:sz w:val="28"/>
          <w:szCs w:val="28"/>
        </w:rPr>
        <w:t xml:space="preserve"> Федеральным законом от </w:t>
      </w:r>
      <w:r w:rsidR="0005176F">
        <w:rPr>
          <w:rFonts w:ascii="Times New Roman" w:hAnsi="Times New Roman" w:cs="Times New Roman"/>
          <w:sz w:val="28"/>
          <w:szCs w:val="28"/>
        </w:rPr>
        <w:t xml:space="preserve">27.07.2010 № 190-ФЗ (в редакции от 29.07.2017) </w:t>
      </w:r>
      <w:r w:rsidR="00527E3E" w:rsidRPr="00C47843">
        <w:rPr>
          <w:rFonts w:ascii="Times New Roman" w:hAnsi="Times New Roman" w:cs="Times New Roman"/>
          <w:sz w:val="28"/>
          <w:szCs w:val="28"/>
        </w:rPr>
        <w:t>«О теплоснабжении»</w:t>
      </w:r>
      <w:r w:rsidR="00C47843" w:rsidRPr="00C47843">
        <w:rPr>
          <w:rFonts w:ascii="Times New Roman" w:hAnsi="Times New Roman" w:cs="Times New Roman"/>
          <w:sz w:val="28"/>
          <w:szCs w:val="28"/>
        </w:rPr>
        <w:t xml:space="preserve">, в которых предусмотреть </w:t>
      </w:r>
      <w:r w:rsidR="00C47843" w:rsidRPr="00C478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расчет и корректировку тарифов в теплоснабжении на основе долгосрочных параметров регулирования; использование расчетной предпринимательской прибыли, как</w:t>
      </w:r>
      <w:r w:rsidR="00B7235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метода тарифного регулирования.</w:t>
      </w:r>
      <w:r w:rsidR="00C47843" w:rsidRPr="00C478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B7235A" w:rsidRDefault="00B7235A" w:rsidP="00C478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Ускорить разработку дополнительных механизмов минимизации возможных ценовых последствий</w:t>
      </w:r>
      <w:r w:rsidR="003015A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перехода на новый порядок ценообразования.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B7235A" w:rsidRDefault="00970401" w:rsidP="00B7235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235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Ускорить разработку изменений в Правила организации теплоснабжения в части учета особенностей организации теплоснабжения в ценовых зонах теплоснабжения.</w:t>
      </w:r>
      <w:r w:rsidR="00B7235A" w:rsidRPr="00B7235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DD75A3" w:rsidRPr="006838EF" w:rsidRDefault="00DD75A3" w:rsidP="00C478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Ускорить разработку требований к приборам учета, включающих</w:t>
      </w:r>
      <w:r w:rsidRPr="00DD75A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особенности учета тепловой энергии, теплоносителя в отношении объектов, максимальный объем потребления тепловой </w:t>
      </w:r>
      <w:proofErr w:type="gramStart"/>
      <w:r w:rsidRPr="00DD75A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энергии</w:t>
      </w:r>
      <w:proofErr w:type="gramEnd"/>
      <w:r w:rsidRPr="00DD75A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которых составляет менее чем две десятых </w:t>
      </w:r>
      <w:proofErr w:type="spellStart"/>
      <w:r w:rsidRPr="00DD75A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гигакалории</w:t>
      </w:r>
      <w:proofErr w:type="spellEnd"/>
      <w:r w:rsidRPr="00DD75A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час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5C50EC" w:rsidRPr="005C50EC" w:rsidRDefault="005C50EC" w:rsidP="006D417E">
      <w:pPr>
        <w:pStyle w:val="a3"/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F96B4F" w:rsidRDefault="00F96B4F" w:rsidP="006D4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3C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Обратиться к органам государственной власти субъектов Российской Федерации совместно с органами местного самоуправления с предложениями:</w:t>
      </w:r>
    </w:p>
    <w:p w:rsidR="00F96B4F" w:rsidRDefault="00F96B4F" w:rsidP="006D41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990">
        <w:rPr>
          <w:rFonts w:ascii="Times New Roman" w:hAnsi="Times New Roman" w:cs="Times New Roman"/>
          <w:sz w:val="28"/>
          <w:szCs w:val="28"/>
        </w:rPr>
        <w:t xml:space="preserve">Усилить </w:t>
      </w:r>
      <w:proofErr w:type="gramStart"/>
      <w:r w:rsidRPr="00B6299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62990">
        <w:rPr>
          <w:rFonts w:ascii="Times New Roman" w:hAnsi="Times New Roman" w:cs="Times New Roman"/>
          <w:sz w:val="28"/>
          <w:szCs w:val="28"/>
        </w:rPr>
        <w:t xml:space="preserve"> финансовой </w:t>
      </w:r>
      <w:r>
        <w:rPr>
          <w:rFonts w:ascii="Times New Roman" w:hAnsi="Times New Roman" w:cs="Times New Roman"/>
          <w:sz w:val="28"/>
          <w:szCs w:val="28"/>
        </w:rPr>
        <w:t>деятельностью</w:t>
      </w:r>
      <w:r w:rsidRPr="00B62990">
        <w:rPr>
          <w:rFonts w:ascii="Times New Roman" w:hAnsi="Times New Roman" w:cs="Times New Roman"/>
          <w:sz w:val="28"/>
          <w:szCs w:val="28"/>
        </w:rPr>
        <w:t xml:space="preserve"> подведомственных </w:t>
      </w:r>
      <w:r>
        <w:rPr>
          <w:rFonts w:ascii="Times New Roman" w:hAnsi="Times New Roman" w:cs="Times New Roman"/>
          <w:sz w:val="28"/>
          <w:szCs w:val="28"/>
        </w:rPr>
        <w:t xml:space="preserve">органам власти </w:t>
      </w:r>
      <w:r w:rsidRPr="00B62990">
        <w:rPr>
          <w:rFonts w:ascii="Times New Roman" w:hAnsi="Times New Roman" w:cs="Times New Roman"/>
          <w:sz w:val="28"/>
          <w:szCs w:val="28"/>
        </w:rPr>
        <w:t>организаций</w:t>
      </w:r>
      <w:r>
        <w:rPr>
          <w:rFonts w:ascii="Times New Roman" w:hAnsi="Times New Roman" w:cs="Times New Roman"/>
          <w:sz w:val="28"/>
          <w:szCs w:val="28"/>
        </w:rPr>
        <w:t xml:space="preserve">-потребителей </w:t>
      </w:r>
      <w:r w:rsidR="005C50EC">
        <w:rPr>
          <w:rFonts w:ascii="Times New Roman" w:hAnsi="Times New Roman" w:cs="Times New Roman"/>
          <w:sz w:val="28"/>
          <w:szCs w:val="28"/>
        </w:rPr>
        <w:t>тепла</w:t>
      </w:r>
      <w:r>
        <w:rPr>
          <w:rFonts w:ascii="Times New Roman" w:hAnsi="Times New Roman" w:cs="Times New Roman"/>
          <w:sz w:val="28"/>
          <w:szCs w:val="28"/>
        </w:rPr>
        <w:t xml:space="preserve">, принимать действенные административные, экономические и иные меры по предотвращению роста дебиторской задолженности потребителей </w:t>
      </w:r>
      <w:r w:rsidR="005C50EC">
        <w:rPr>
          <w:rFonts w:ascii="Times New Roman" w:hAnsi="Times New Roman" w:cs="Times New Roman"/>
          <w:sz w:val="28"/>
          <w:szCs w:val="28"/>
        </w:rPr>
        <w:t>тепл</w:t>
      </w:r>
      <w:r>
        <w:rPr>
          <w:rFonts w:ascii="Times New Roman" w:hAnsi="Times New Roman" w:cs="Times New Roman"/>
          <w:sz w:val="28"/>
          <w:szCs w:val="28"/>
        </w:rPr>
        <w:t>а, находящихся в ведении региональных и муниципальных властей.</w:t>
      </w:r>
    </w:p>
    <w:p w:rsidR="007C18AC" w:rsidRDefault="007C18AC" w:rsidP="007C18A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Разработать м</w:t>
      </w:r>
      <w:r w:rsidRPr="007C18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еханизмы взаимодействия и отве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тственности ЕТО и муниципалитетов</w:t>
      </w:r>
      <w:r w:rsidRPr="007C18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условиях чрезвычайных ситуаций. Определи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ть</w:t>
      </w:r>
      <w:r w:rsidRPr="007C18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объем </w:t>
      </w:r>
      <w:r w:rsidRPr="007C18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полномочий ЕТО и вве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сти систему</w:t>
      </w:r>
      <w:r w:rsidRPr="007C18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муниципального контроля в сфере теплоснабжения.</w:t>
      </w:r>
    </w:p>
    <w:p w:rsidR="00EC3078" w:rsidRDefault="00353B96" w:rsidP="007C18A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Ускорить разработку </w:t>
      </w:r>
      <w:r w:rsidR="00EC3078" w:rsidRPr="00EC30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нормативов удельного расхода топлива при производстве тепловой энергии источниками тепловой энергии, за исключением источников тепловой энергии, функционирующих в режиме комбинированной выработки электрической и тепловой энергии с установленной мощностью производства электрической энергии 25 мегаватт и более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353B96" w:rsidRPr="007C18AC" w:rsidRDefault="00E50111" w:rsidP="007C18A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Ускори</w:t>
      </w:r>
      <w:r w:rsidR="00353B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ть разработку и </w:t>
      </w:r>
      <w:r w:rsidR="00353B96" w:rsidRPr="00353B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утверждение схем теплоснабжения поселений, городских округов с численностью населения менее пятисот тысяч человек, </w:t>
      </w:r>
      <w:r w:rsidR="00353B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активизировать работу по определению</w:t>
      </w:r>
      <w:r w:rsidR="00353B96" w:rsidRPr="00353B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един</w:t>
      </w:r>
      <w:r w:rsidR="00353B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ых</w:t>
      </w:r>
      <w:r w:rsidR="00353B96" w:rsidRPr="00353B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теплоснабжающ</w:t>
      </w:r>
      <w:r w:rsidR="00353B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их организаций в этих поселениях и городских округах.</w:t>
      </w:r>
    </w:p>
    <w:p w:rsidR="00353B96" w:rsidRDefault="00353B96" w:rsidP="006D4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6B4F" w:rsidRPr="00063C5B" w:rsidRDefault="00F96B4F" w:rsidP="006D4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3C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Институту проблем регионального развития: </w:t>
      </w:r>
    </w:p>
    <w:p w:rsidR="00A13DFB" w:rsidRDefault="00F96B4F" w:rsidP="006D41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DFB">
        <w:rPr>
          <w:rFonts w:ascii="Times New Roman" w:hAnsi="Times New Roman" w:cs="Times New Roman"/>
          <w:sz w:val="28"/>
          <w:szCs w:val="28"/>
        </w:rPr>
        <w:t xml:space="preserve">На регулярной основе проводить мероприятия, посвященные развитию рынка </w:t>
      </w:r>
      <w:r w:rsidR="005C50EC" w:rsidRPr="00A13DFB">
        <w:rPr>
          <w:rFonts w:ascii="Times New Roman" w:hAnsi="Times New Roman" w:cs="Times New Roman"/>
          <w:sz w:val="28"/>
          <w:szCs w:val="28"/>
        </w:rPr>
        <w:t>тепл</w:t>
      </w:r>
      <w:r w:rsidRPr="00A13DFB">
        <w:rPr>
          <w:rFonts w:ascii="Times New Roman" w:hAnsi="Times New Roman" w:cs="Times New Roman"/>
          <w:sz w:val="28"/>
          <w:szCs w:val="28"/>
        </w:rPr>
        <w:t>а, предусматривая возможность проведения в рамках этих мероприятий специализированных выставок</w:t>
      </w:r>
      <w:r w:rsidR="00A13DFB">
        <w:rPr>
          <w:rFonts w:ascii="Times New Roman" w:hAnsi="Times New Roman" w:cs="Times New Roman"/>
          <w:sz w:val="28"/>
          <w:szCs w:val="28"/>
        </w:rPr>
        <w:t>.</w:t>
      </w:r>
    </w:p>
    <w:p w:rsidR="00F96B4F" w:rsidRPr="00A13DFB" w:rsidRDefault="00F96B4F" w:rsidP="006D41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3DFB">
        <w:rPr>
          <w:rFonts w:ascii="Times New Roman" w:hAnsi="Times New Roman" w:cs="Times New Roman"/>
          <w:sz w:val="28"/>
          <w:szCs w:val="28"/>
        </w:rPr>
        <w:t xml:space="preserve">Направить рекомендации совещания в Федеральное Собрание Российской Федерации, Правительство Российской Федерации, Министерство </w:t>
      </w:r>
      <w:r w:rsidR="005C50EC" w:rsidRPr="00A13DFB">
        <w:rPr>
          <w:rFonts w:ascii="Times New Roman" w:hAnsi="Times New Roman" w:cs="Times New Roman"/>
          <w:sz w:val="28"/>
          <w:szCs w:val="28"/>
        </w:rPr>
        <w:t>строительства и ЖКХ</w:t>
      </w:r>
      <w:r w:rsidRPr="00A13DFB">
        <w:rPr>
          <w:rFonts w:ascii="Times New Roman" w:hAnsi="Times New Roman" w:cs="Times New Roman"/>
          <w:sz w:val="28"/>
          <w:szCs w:val="28"/>
        </w:rPr>
        <w:t xml:space="preserve"> Российской Федерации, Министерство промышленности и торговли Российской Федерации, Министерство энергетики Российской Федерации, органы государственной власти субъектов Российской Федерации, Торгово-промышленную палату Российской Федерации, Российский союз промышленников и предпринимателей для учёта при подготовке и принятии решений по совершенствованию законодательства в сфере </w:t>
      </w:r>
      <w:r w:rsidR="005C50EC" w:rsidRPr="00A13DFB">
        <w:rPr>
          <w:rFonts w:ascii="Times New Roman" w:hAnsi="Times New Roman" w:cs="Times New Roman"/>
          <w:sz w:val="28"/>
          <w:szCs w:val="28"/>
        </w:rPr>
        <w:t>теплоснабжения</w:t>
      </w:r>
      <w:r w:rsidRPr="00A13DF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931A93" w:rsidRDefault="00F96B4F" w:rsidP="006D417E">
      <w:pPr>
        <w:shd w:val="clear" w:color="auto" w:fill="FFFFFF"/>
        <w:spacing w:after="0" w:line="240" w:lineRule="auto"/>
        <w:ind w:firstLine="709"/>
        <w:jc w:val="both"/>
      </w:pPr>
      <w:r w:rsidRPr="00063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 Всероссийского совещания по вопросам </w:t>
      </w:r>
      <w:r w:rsidR="005C5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реализации Федерального закона «О теплоснабжении» </w:t>
      </w:r>
      <w:r w:rsidRPr="00063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выражают уверенность в том, что практическая реализация вышеуказанных рекомендаций станет важным шагом на пути </w:t>
      </w:r>
      <w:r w:rsidR="005C50E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модернизации теплоэнергетики</w:t>
      </w:r>
      <w:r w:rsidRPr="00063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России.</w:t>
      </w:r>
    </w:p>
    <w:sectPr w:rsidR="00931A93" w:rsidSect="00977E93">
      <w:footerReference w:type="default" r:id="rId7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524A" w:rsidRDefault="0001524A" w:rsidP="00517B5F">
      <w:pPr>
        <w:spacing w:after="0" w:line="240" w:lineRule="auto"/>
      </w:pPr>
      <w:r>
        <w:separator/>
      </w:r>
    </w:p>
  </w:endnote>
  <w:endnote w:type="continuationSeparator" w:id="0">
    <w:p w:rsidR="0001524A" w:rsidRDefault="0001524A" w:rsidP="00517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70397"/>
    </w:sdtPr>
    <w:sdtContent>
      <w:p w:rsidR="0001524A" w:rsidRDefault="00210B0E">
        <w:pPr>
          <w:pStyle w:val="a4"/>
          <w:jc w:val="right"/>
        </w:pPr>
        <w:fldSimple w:instr=" PAGE   \* MERGEFORMAT ">
          <w:r w:rsidR="00A13DFB">
            <w:rPr>
              <w:noProof/>
            </w:rPr>
            <w:t>2</w:t>
          </w:r>
        </w:fldSimple>
      </w:p>
    </w:sdtContent>
  </w:sdt>
  <w:p w:rsidR="0001524A" w:rsidRDefault="0001524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524A" w:rsidRDefault="0001524A" w:rsidP="00517B5F">
      <w:pPr>
        <w:spacing w:after="0" w:line="240" w:lineRule="auto"/>
      </w:pPr>
      <w:r>
        <w:separator/>
      </w:r>
    </w:p>
  </w:footnote>
  <w:footnote w:type="continuationSeparator" w:id="0">
    <w:p w:rsidR="0001524A" w:rsidRDefault="0001524A" w:rsidP="00517B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6632F"/>
    <w:multiLevelType w:val="hybridMultilevel"/>
    <w:tmpl w:val="C248F94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36479E5"/>
    <w:multiLevelType w:val="multilevel"/>
    <w:tmpl w:val="443AF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6B4F"/>
    <w:rsid w:val="0001524A"/>
    <w:rsid w:val="000452EF"/>
    <w:rsid w:val="000455FE"/>
    <w:rsid w:val="0005176F"/>
    <w:rsid w:val="000F7E82"/>
    <w:rsid w:val="00157DF3"/>
    <w:rsid w:val="001703A8"/>
    <w:rsid w:val="001A7B6D"/>
    <w:rsid w:val="001D601A"/>
    <w:rsid w:val="00210B0E"/>
    <w:rsid w:val="002161CE"/>
    <w:rsid w:val="00281196"/>
    <w:rsid w:val="002B2CA7"/>
    <w:rsid w:val="00300DC0"/>
    <w:rsid w:val="003015A4"/>
    <w:rsid w:val="00336BC6"/>
    <w:rsid w:val="00353B96"/>
    <w:rsid w:val="00375BFB"/>
    <w:rsid w:val="003829A7"/>
    <w:rsid w:val="00384DC5"/>
    <w:rsid w:val="004016B7"/>
    <w:rsid w:val="00421DF7"/>
    <w:rsid w:val="00443B5C"/>
    <w:rsid w:val="004A0A72"/>
    <w:rsid w:val="00517B5F"/>
    <w:rsid w:val="00527E3E"/>
    <w:rsid w:val="00551878"/>
    <w:rsid w:val="005C50EC"/>
    <w:rsid w:val="005F1F9B"/>
    <w:rsid w:val="00612E4C"/>
    <w:rsid w:val="00675516"/>
    <w:rsid w:val="006838EF"/>
    <w:rsid w:val="006D417E"/>
    <w:rsid w:val="006F2626"/>
    <w:rsid w:val="007202F2"/>
    <w:rsid w:val="007272C2"/>
    <w:rsid w:val="007747A6"/>
    <w:rsid w:val="00784BC3"/>
    <w:rsid w:val="007C18AC"/>
    <w:rsid w:val="007D7293"/>
    <w:rsid w:val="00806535"/>
    <w:rsid w:val="0081690B"/>
    <w:rsid w:val="00840566"/>
    <w:rsid w:val="00852C92"/>
    <w:rsid w:val="0086020B"/>
    <w:rsid w:val="00894208"/>
    <w:rsid w:val="00907115"/>
    <w:rsid w:val="009148B8"/>
    <w:rsid w:val="00931A93"/>
    <w:rsid w:val="00970401"/>
    <w:rsid w:val="00977E93"/>
    <w:rsid w:val="009927E3"/>
    <w:rsid w:val="009C163F"/>
    <w:rsid w:val="009C5592"/>
    <w:rsid w:val="00A138AC"/>
    <w:rsid w:val="00A13DFB"/>
    <w:rsid w:val="00A6060A"/>
    <w:rsid w:val="00AB418B"/>
    <w:rsid w:val="00AC6B7B"/>
    <w:rsid w:val="00B62778"/>
    <w:rsid w:val="00B7235A"/>
    <w:rsid w:val="00C47843"/>
    <w:rsid w:val="00C77D9E"/>
    <w:rsid w:val="00CC5F31"/>
    <w:rsid w:val="00CE2323"/>
    <w:rsid w:val="00D364C3"/>
    <w:rsid w:val="00D54898"/>
    <w:rsid w:val="00D60C56"/>
    <w:rsid w:val="00DD75A3"/>
    <w:rsid w:val="00DE5379"/>
    <w:rsid w:val="00E50111"/>
    <w:rsid w:val="00EC3078"/>
    <w:rsid w:val="00EF56A3"/>
    <w:rsid w:val="00F43584"/>
    <w:rsid w:val="00F664E7"/>
    <w:rsid w:val="00F71DAA"/>
    <w:rsid w:val="00F96B4F"/>
    <w:rsid w:val="00FC0953"/>
    <w:rsid w:val="00FC6079"/>
    <w:rsid w:val="00FD1256"/>
    <w:rsid w:val="00FD4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B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6B4F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F96B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F96B4F"/>
  </w:style>
  <w:style w:type="paragraph" w:styleId="a6">
    <w:name w:val="Balloon Text"/>
    <w:basedOn w:val="a"/>
    <w:link w:val="a7"/>
    <w:uiPriority w:val="99"/>
    <w:semiHidden/>
    <w:unhideWhenUsed/>
    <w:rsid w:val="00F96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6B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1213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2019-03-12T13:48:00Z</dcterms:created>
  <dcterms:modified xsi:type="dcterms:W3CDTF">2019-03-14T10:56:00Z</dcterms:modified>
</cp:coreProperties>
</file>